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839C" w14:textId="77777777" w:rsidR="00865559" w:rsidRPr="00E754E2" w:rsidRDefault="00865559" w:rsidP="00E754E2">
      <w:pPr>
        <w:pStyle w:val="Heading1"/>
      </w:pPr>
      <w:r w:rsidRPr="00E754E2"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BCFF8C0" wp14:editId="2F9AF3A8">
                <wp:simplePos x="0" y="0"/>
                <wp:positionH relativeFrom="column">
                  <wp:posOffset>-83820</wp:posOffset>
                </wp:positionH>
                <wp:positionV relativeFrom="paragraph">
                  <wp:posOffset>-25400</wp:posOffset>
                </wp:positionV>
                <wp:extent cx="5798820" cy="518160"/>
                <wp:effectExtent l="0" t="0" r="11430" b="15240"/>
                <wp:wrapNone/>
                <wp:docPr id="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8820" cy="518160"/>
                        </a:xfrm>
                        <a:prstGeom prst="roundRect">
                          <a:avLst>
                            <a:gd name="adj" fmla="val 8606"/>
                          </a:avLst>
                        </a:prstGeom>
                        <a:solidFill>
                          <a:srgbClr val="008080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oundrect w14:anchorId="31ADB57B" id="AutoShape 30" o:spid="_x0000_s1026" style="position:absolute;margin-left:-6.6pt;margin-top:-2pt;width:456.6pt;height:40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6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" fillcolor="teal" strokeweight=".25pt"/>
            </w:pict>
          </mc:Fallback>
        </mc:AlternateContent>
      </w:r>
      <w:r w:rsidRPr="00E754E2">
        <w:t>DESCRIPTIF TECHNIQUE</w:t>
      </w:r>
    </w:p>
    <w:p w14:paraId="4D49B6D6" w14:textId="089F3E2C" w:rsidR="00865559" w:rsidRPr="00E754E2" w:rsidRDefault="00B13B9D" w:rsidP="00E754E2">
      <w:pPr>
        <w:pStyle w:val="Heading1"/>
      </w:pPr>
      <w:r w:rsidRPr="00E754E2">
        <w:t xml:space="preserve">aroTHERM plus </w:t>
      </w:r>
      <w:r w:rsidR="005F266A" w:rsidRPr="00E754E2">
        <w:t xml:space="preserve">/8.1 </w:t>
      </w:r>
      <w:r w:rsidRPr="00E754E2">
        <w:t>en</w:t>
      </w:r>
      <w:r w:rsidR="00865559" w:rsidRPr="00E754E2">
        <w:t xml:space="preserve"> </w:t>
      </w:r>
      <w:r w:rsidR="00E04C73" w:rsidRPr="00E754E2">
        <w:t xml:space="preserve">Cascade </w:t>
      </w:r>
      <w:r w:rsidRPr="00E754E2">
        <w:t xml:space="preserve">- </w:t>
      </w:r>
      <w:r w:rsidR="00865559" w:rsidRPr="00E754E2">
        <w:t xml:space="preserve">Vaillant </w:t>
      </w:r>
    </w:p>
    <w:p w14:paraId="1FF80E4E" w14:textId="77777777" w:rsidR="00865559" w:rsidRDefault="00865559" w:rsidP="00865559">
      <w:pPr>
        <w:adjustRightInd w:val="0"/>
        <w:rPr>
          <w:rFonts w:ascii="Arial" w:hAnsi="Arial" w:cs="Arial"/>
          <w:b/>
          <w:bCs/>
          <w:color w:val="339966"/>
        </w:rPr>
      </w:pPr>
    </w:p>
    <w:p w14:paraId="0A4982A8" w14:textId="77777777" w:rsidR="00865559" w:rsidRPr="006C2056" w:rsidRDefault="00865559" w:rsidP="00865559">
      <w:pPr>
        <w:tabs>
          <w:tab w:val="left" w:pos="7676"/>
        </w:tabs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412622F9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6F189048" w14:textId="77777777" w:rsidR="00865559" w:rsidRPr="006C2056" w:rsidRDefault="00865559" w:rsidP="00865559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1C641497" w14:textId="0B7BAB20" w:rsidR="00865559" w:rsidRPr="00B04CDA" w:rsidRDefault="00865559" w:rsidP="00E754E2">
      <w:pPr>
        <w:pStyle w:val="Heading2"/>
      </w:pPr>
      <w:r w:rsidRPr="00B04CDA">
        <w:t xml:space="preserve">DESCRIPTION </w:t>
      </w:r>
      <w:r w:rsidR="002A6E7B" w:rsidRPr="00B04CDA">
        <w:t xml:space="preserve">GENERALE </w:t>
      </w:r>
      <w:r w:rsidRPr="00B04CDA">
        <w:t>DU SYSTEME</w:t>
      </w:r>
    </w:p>
    <w:p w14:paraId="4676B734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535F1145" w14:textId="7845D246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PAC centralisée en cascade assurera la production de l’eau chaude sanitaire et la production de chauffage ainsi que la régulation complète du système. Le système </w:t>
      </w:r>
      <w:r w:rsidR="00903A55">
        <w:rPr>
          <w:rFonts w:ascii="ArialMT" w:hAnsi="ArialMT" w:cs="ArialMT"/>
          <w:sz w:val="17"/>
          <w:szCs w:val="17"/>
        </w:rPr>
        <w:t>comportera</w:t>
      </w:r>
      <w:r w:rsidR="0055423A">
        <w:rPr>
          <w:rFonts w:ascii="ArialMT" w:hAnsi="ArialMT" w:cs="ArialMT"/>
          <w:sz w:val="17"/>
          <w:szCs w:val="17"/>
        </w:rPr>
        <w:t xml:space="preserve"> </w:t>
      </w:r>
      <w:r w:rsidR="00903A55">
        <w:rPr>
          <w:rFonts w:ascii="ArialMT" w:hAnsi="ArialMT" w:cs="ArialMT"/>
          <w:sz w:val="17"/>
          <w:szCs w:val="17"/>
        </w:rPr>
        <w:t xml:space="preserve">jusqu’à </w:t>
      </w:r>
      <w:r w:rsidR="005F266A">
        <w:rPr>
          <w:rFonts w:ascii="ArialMT" w:hAnsi="ArialMT" w:cs="ArialMT"/>
          <w:sz w:val="17"/>
          <w:szCs w:val="17"/>
        </w:rPr>
        <w:t>3</w:t>
      </w:r>
      <w:r w:rsidR="004F12D1">
        <w:rPr>
          <w:rFonts w:ascii="ArialMT" w:hAnsi="ArialMT" w:cs="ArialMT"/>
          <w:sz w:val="17"/>
          <w:szCs w:val="17"/>
        </w:rPr>
        <w:t xml:space="preserve"> pompes à chaleur </w:t>
      </w:r>
      <w:r>
        <w:rPr>
          <w:rFonts w:ascii="ArialMT" w:hAnsi="ArialMT" w:cs="ArialMT"/>
          <w:sz w:val="17"/>
          <w:szCs w:val="17"/>
        </w:rPr>
        <w:t xml:space="preserve">air-eau de type monobloc </w:t>
      </w:r>
      <w:proofErr w:type="spellStart"/>
      <w:r w:rsidR="00534DF4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  <w:r>
        <w:rPr>
          <w:rFonts w:ascii="ArialMT" w:hAnsi="ArialMT" w:cs="ArialMT"/>
          <w:sz w:val="17"/>
          <w:szCs w:val="17"/>
        </w:rPr>
        <w:t xml:space="preserve"> aroTHERM plus 12 ou</w:t>
      </w:r>
      <w:r w:rsidR="005F266A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>15</w:t>
      </w:r>
      <w:r w:rsidR="00903A55">
        <w:rPr>
          <w:rFonts w:ascii="ArialMT" w:hAnsi="ArialMT" w:cs="ArialMT"/>
          <w:sz w:val="17"/>
          <w:szCs w:val="17"/>
        </w:rPr>
        <w:t xml:space="preserve"> en cascade</w:t>
      </w:r>
      <w:r>
        <w:rPr>
          <w:rFonts w:ascii="ArialMT" w:hAnsi="ArialMT" w:cs="ArialMT"/>
          <w:sz w:val="17"/>
          <w:szCs w:val="17"/>
        </w:rPr>
        <w:t>. L’ensemble sera de marque Vaillant.</w:t>
      </w:r>
    </w:p>
    <w:p w14:paraId="01265392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C37FC08" w14:textId="19386274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régulateur système [</w:t>
      </w:r>
      <w:proofErr w:type="spellStart"/>
      <w:r>
        <w:rPr>
          <w:rFonts w:ascii="ArialMT" w:hAnsi="ArialMT" w:cs="ArialMT"/>
          <w:sz w:val="17"/>
          <w:szCs w:val="17"/>
        </w:rPr>
        <w:t>sensoCOMFORT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filaire] [</w:t>
      </w:r>
      <w:proofErr w:type="spellStart"/>
      <w:r>
        <w:rPr>
          <w:rFonts w:ascii="ArialMT" w:hAnsi="ArialMT" w:cs="ArialMT"/>
          <w:sz w:val="17"/>
          <w:szCs w:val="17"/>
        </w:rPr>
        <w:t>sensoCOMFORT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radio] permettra la régulation chauffage</w:t>
      </w:r>
      <w:r w:rsidR="00D233EE">
        <w:rPr>
          <w:rFonts w:ascii="ArialMT" w:hAnsi="ArialMT" w:cs="ArialMT"/>
          <w:sz w:val="17"/>
          <w:szCs w:val="17"/>
        </w:rPr>
        <w:t xml:space="preserve"> et sera placé en local technique.</w:t>
      </w:r>
    </w:p>
    <w:p w14:paraId="366B7B1F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545F209D" w14:textId="2DB726F4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La pompe à chaleur sera de type monobloc </w:t>
      </w:r>
      <w:proofErr w:type="spellStart"/>
      <w:r w:rsidR="00077F01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  <w:r>
        <w:rPr>
          <w:rFonts w:ascii="ArialMT" w:hAnsi="ArialMT" w:cs="ArialMT"/>
          <w:sz w:val="17"/>
          <w:szCs w:val="17"/>
        </w:rPr>
        <w:t xml:space="preserve"> haute température</w:t>
      </w:r>
      <w:r w:rsidR="009547F9">
        <w:rPr>
          <w:rFonts w:ascii="ArialMT" w:hAnsi="ArialMT" w:cs="ArialMT"/>
          <w:sz w:val="17"/>
          <w:szCs w:val="17"/>
        </w:rPr>
        <w:t>.</w:t>
      </w:r>
      <w:r>
        <w:rPr>
          <w:rFonts w:ascii="ArialMT" w:hAnsi="ArialMT" w:cs="ArialMT"/>
          <w:sz w:val="17"/>
          <w:szCs w:val="17"/>
        </w:rPr>
        <w:t xml:space="preserve"> </w:t>
      </w:r>
    </w:p>
    <w:p w14:paraId="60730465" w14:textId="0528E725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10F63">
        <w:rPr>
          <w:rFonts w:ascii="ArialMT" w:hAnsi="ArialMT" w:cs="ArialMT"/>
          <w:sz w:val="17"/>
          <w:szCs w:val="17"/>
        </w:rPr>
        <w:t>L</w:t>
      </w:r>
      <w:r>
        <w:rPr>
          <w:rFonts w:ascii="ArialMT" w:hAnsi="ArialMT" w:cs="ArialMT"/>
          <w:sz w:val="17"/>
          <w:szCs w:val="17"/>
        </w:rPr>
        <w:t>es</w:t>
      </w:r>
      <w:r w:rsidRPr="00B10F63">
        <w:rPr>
          <w:rFonts w:ascii="ArialMT" w:hAnsi="ArialMT" w:cs="ArialMT"/>
          <w:sz w:val="17"/>
          <w:szCs w:val="17"/>
        </w:rPr>
        <w:t xml:space="preserve"> liaison</w:t>
      </w:r>
      <w:r>
        <w:rPr>
          <w:rFonts w:ascii="ArialMT" w:hAnsi="ArialMT" w:cs="ArialMT"/>
          <w:sz w:val="17"/>
          <w:szCs w:val="17"/>
        </w:rPr>
        <w:t>s</w:t>
      </w:r>
      <w:r w:rsidRPr="00B10F63">
        <w:rPr>
          <w:rFonts w:ascii="ArialMT" w:hAnsi="ArialMT" w:cs="ArialMT"/>
          <w:sz w:val="17"/>
          <w:szCs w:val="17"/>
        </w:rPr>
        <w:t xml:space="preserve"> </w:t>
      </w:r>
      <w:r>
        <w:rPr>
          <w:rFonts w:ascii="ArialMT" w:hAnsi="ArialMT" w:cs="ArialMT"/>
          <w:sz w:val="17"/>
          <w:szCs w:val="17"/>
        </w:rPr>
        <w:t xml:space="preserve">entre la pompe à chaleur aroTHERM plus </w:t>
      </w:r>
      <w:r w:rsidR="00A1161F">
        <w:rPr>
          <w:rFonts w:ascii="ArialMT" w:hAnsi="ArialMT" w:cs="ArialMT"/>
          <w:sz w:val="17"/>
          <w:szCs w:val="17"/>
        </w:rPr>
        <w:t xml:space="preserve">et le </w:t>
      </w:r>
      <w:r>
        <w:rPr>
          <w:rFonts w:ascii="ArialMT" w:hAnsi="ArialMT" w:cs="ArialMT"/>
          <w:sz w:val="17"/>
          <w:szCs w:val="17"/>
        </w:rPr>
        <w:t xml:space="preserve">ballon tampon seront de type hydraulique. Le circuit frigorifique de la pompe à chaleur sera hermétiquement scellé en usine. La pompe à chaleur ne nécessitera pas de manipulation de fluide frigorigène. Le fluide frigorigène utilisé sera le fluide naturel R290, faiblement émissif (PRG = </w:t>
      </w:r>
      <w:r w:rsidR="00474934">
        <w:rPr>
          <w:rFonts w:ascii="ArialMT" w:hAnsi="ArialMT" w:cs="ArialMT"/>
          <w:sz w:val="17"/>
          <w:szCs w:val="17"/>
        </w:rPr>
        <w:t>0,02</w:t>
      </w:r>
      <w:r>
        <w:rPr>
          <w:rFonts w:ascii="ArialMT" w:hAnsi="ArialMT" w:cs="ArialMT"/>
          <w:sz w:val="17"/>
          <w:szCs w:val="17"/>
        </w:rPr>
        <w:t xml:space="preserve">). </w:t>
      </w:r>
    </w:p>
    <w:p w14:paraId="377C7CF8" w14:textId="77777777" w:rsidR="00865559" w:rsidRPr="00E8473B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DD30D9C" w14:textId="1C74B61B" w:rsidR="00865559" w:rsidRDefault="00865559" w:rsidP="00DF1CCD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</w:rPr>
      </w:pPr>
      <w:r w:rsidRPr="00B27678">
        <w:rPr>
          <w:rFonts w:ascii="ArialMT" w:hAnsi="ArialMT" w:cs="ArialMT"/>
          <w:sz w:val="17"/>
          <w:szCs w:val="17"/>
        </w:rPr>
        <w:t xml:space="preserve">La régulation </w:t>
      </w:r>
      <w:r w:rsidR="00343457">
        <w:rPr>
          <w:rFonts w:ascii="ArialMT" w:hAnsi="ArialMT" w:cs="ArialMT"/>
          <w:sz w:val="17"/>
          <w:szCs w:val="17"/>
        </w:rPr>
        <w:t xml:space="preserve">du </w:t>
      </w:r>
      <w:r w:rsidRPr="00B27678">
        <w:rPr>
          <w:rFonts w:ascii="ArialMT" w:hAnsi="ArialMT" w:cs="ArialMT"/>
          <w:sz w:val="17"/>
          <w:szCs w:val="17"/>
        </w:rPr>
        <w:t xml:space="preserve">chauffage sera </w:t>
      </w:r>
      <w:r w:rsidR="00E5618B">
        <w:rPr>
          <w:rFonts w:ascii="ArialMT" w:hAnsi="ArialMT" w:cs="ArialMT"/>
          <w:sz w:val="17"/>
          <w:szCs w:val="17"/>
        </w:rPr>
        <w:t>réalisée</w:t>
      </w:r>
      <w:r w:rsidR="000C22A9">
        <w:rPr>
          <w:rFonts w:ascii="ArialMT" w:hAnsi="ArialMT" w:cs="ArialMT"/>
          <w:sz w:val="17"/>
          <w:szCs w:val="17"/>
        </w:rPr>
        <w:t xml:space="preserve"> au choix par une courbe de chauffe réglée manuellement ou auto-</w:t>
      </w:r>
      <w:r w:rsidRPr="000C22A9">
        <w:rPr>
          <w:rFonts w:ascii="Arial-BoldMT" w:hAnsi="Arial-BoldMT" w:cs="Arial-BoldMT"/>
          <w:sz w:val="17"/>
          <w:szCs w:val="17"/>
        </w:rPr>
        <w:t>adaptative</w:t>
      </w:r>
      <w:r>
        <w:rPr>
          <w:rFonts w:ascii="Arial-BoldMT" w:hAnsi="Arial-BoldMT" w:cs="Arial-BoldMT"/>
          <w:b/>
          <w:bCs/>
          <w:sz w:val="17"/>
          <w:szCs w:val="17"/>
        </w:rPr>
        <w:t>.</w:t>
      </w:r>
      <w:r w:rsidRPr="00B27678">
        <w:rPr>
          <w:rFonts w:ascii="Arial-BoldMT" w:hAnsi="Arial-BoldMT" w:cs="Arial-BoldMT"/>
          <w:b/>
          <w:bCs/>
          <w:sz w:val="17"/>
          <w:szCs w:val="17"/>
        </w:rPr>
        <w:t xml:space="preserve"> </w:t>
      </w:r>
    </w:p>
    <w:p w14:paraId="64BDF981" w14:textId="129128EA" w:rsidR="00865559" w:rsidRPr="00B27678" w:rsidRDefault="00DA5BB2" w:rsidP="00AE4058">
      <w:pPr>
        <w:adjustRightInd w:val="0"/>
        <w:rPr>
          <w:rFonts w:ascii="Arial-BoldMT" w:hAnsi="Arial-BoldMT" w:cs="Arial-BoldMT"/>
          <w:b/>
          <w:bCs/>
          <w:sz w:val="17"/>
          <w:szCs w:val="17"/>
        </w:rPr>
      </w:pPr>
      <w:r>
        <w:rPr>
          <w:rFonts w:ascii="Arial-BoldMT" w:hAnsi="Arial-BoldMT" w:cs="Arial-BoldMT"/>
          <w:bCs/>
          <w:sz w:val="17"/>
          <w:szCs w:val="17"/>
        </w:rPr>
        <w:t>La</w:t>
      </w:r>
      <w:r w:rsidR="00865559">
        <w:rPr>
          <w:rFonts w:ascii="ArialMT" w:hAnsi="ArialMT" w:cs="ArialMT"/>
          <w:sz w:val="17"/>
          <w:szCs w:val="17"/>
        </w:rPr>
        <w:t xml:space="preserve"> production</w:t>
      </w:r>
      <w:r w:rsidR="007E3C42">
        <w:rPr>
          <w:rFonts w:ascii="ArialMT" w:hAnsi="ArialMT" w:cs="ArialMT"/>
          <w:sz w:val="17"/>
          <w:szCs w:val="17"/>
        </w:rPr>
        <w:t xml:space="preserve"> d’eau chaude</w:t>
      </w:r>
      <w:r w:rsidR="00865559" w:rsidRPr="00B27678">
        <w:rPr>
          <w:rFonts w:ascii="ArialMT" w:hAnsi="ArialMT" w:cs="ArialMT"/>
          <w:sz w:val="17"/>
          <w:szCs w:val="17"/>
        </w:rPr>
        <w:t xml:space="preserve"> sanitaire </w:t>
      </w:r>
      <w:r w:rsidR="00865559">
        <w:rPr>
          <w:rFonts w:ascii="ArialMT" w:hAnsi="ArialMT" w:cs="ArialMT"/>
          <w:sz w:val="17"/>
          <w:szCs w:val="17"/>
        </w:rPr>
        <w:t xml:space="preserve">sera </w:t>
      </w:r>
      <w:r w:rsidR="00865559" w:rsidRPr="00B27678">
        <w:rPr>
          <w:rFonts w:ascii="ArialMT" w:hAnsi="ArialMT" w:cs="ArialMT"/>
          <w:sz w:val="17"/>
          <w:szCs w:val="17"/>
        </w:rPr>
        <w:t xml:space="preserve">de </w:t>
      </w:r>
      <w:r w:rsidR="004D27AD" w:rsidRPr="00B27678">
        <w:rPr>
          <w:rFonts w:ascii="ArialMT" w:hAnsi="ArialMT" w:cs="ArialMT"/>
          <w:sz w:val="17"/>
          <w:szCs w:val="17"/>
        </w:rPr>
        <w:t xml:space="preserve">type </w:t>
      </w:r>
      <w:r w:rsidR="00F56358">
        <w:rPr>
          <w:rFonts w:ascii="ArialMT" w:hAnsi="ArialMT" w:cs="ArialMT"/>
          <w:sz w:val="17"/>
          <w:szCs w:val="17"/>
        </w:rPr>
        <w:t>[</w:t>
      </w:r>
      <w:r w:rsidR="004D27AD" w:rsidRPr="00583EC6">
        <w:rPr>
          <w:rFonts w:ascii="ArialMT" w:hAnsi="ArialMT" w:cs="ArialMT"/>
          <w:b/>
          <w:bCs/>
          <w:sz w:val="17"/>
          <w:szCs w:val="17"/>
        </w:rPr>
        <w:t>instantané</w:t>
      </w:r>
      <w:r w:rsidR="007E3C42">
        <w:rPr>
          <w:rFonts w:ascii="ArialMT" w:hAnsi="ArialMT" w:cs="ArialMT"/>
          <w:b/>
          <w:bCs/>
          <w:sz w:val="17"/>
          <w:szCs w:val="17"/>
        </w:rPr>
        <w:t>e</w:t>
      </w:r>
      <w:r w:rsidR="00F72D36">
        <w:rPr>
          <w:rFonts w:ascii="ArialMT" w:hAnsi="ArialMT" w:cs="ArialMT"/>
          <w:b/>
          <w:bCs/>
          <w:sz w:val="17"/>
          <w:szCs w:val="17"/>
        </w:rPr>
        <w:t xml:space="preserve"> </w:t>
      </w:r>
      <w:r w:rsidR="009E36B8">
        <w:rPr>
          <w:rFonts w:ascii="ArialMT" w:hAnsi="ArialMT" w:cs="ArialMT"/>
          <w:sz w:val="17"/>
          <w:szCs w:val="17"/>
        </w:rPr>
        <w:t xml:space="preserve">via un/des </w:t>
      </w:r>
      <w:r w:rsidR="00F72D36" w:rsidRPr="008B1073">
        <w:rPr>
          <w:rFonts w:ascii="ArialMT" w:hAnsi="ArialMT" w:cs="ArialMT"/>
          <w:sz w:val="17"/>
          <w:szCs w:val="17"/>
        </w:rPr>
        <w:t>ballon</w:t>
      </w:r>
      <w:r w:rsidR="008B1073">
        <w:rPr>
          <w:rFonts w:ascii="ArialMT" w:hAnsi="ArialMT" w:cs="ArialMT"/>
          <w:sz w:val="17"/>
          <w:szCs w:val="17"/>
        </w:rPr>
        <w:t>(s)</w:t>
      </w:r>
      <w:r w:rsidR="00F72D36" w:rsidRPr="008B1073">
        <w:rPr>
          <w:rFonts w:ascii="ArialMT" w:hAnsi="ArialMT" w:cs="ArialMT"/>
          <w:sz w:val="17"/>
          <w:szCs w:val="17"/>
        </w:rPr>
        <w:t xml:space="preserve"> </w:t>
      </w:r>
      <w:proofErr w:type="spellStart"/>
      <w:r w:rsidR="00F72D36" w:rsidRPr="008B1073">
        <w:rPr>
          <w:rFonts w:ascii="ArialMT" w:hAnsi="ArialMT" w:cs="ArialMT"/>
          <w:sz w:val="17"/>
          <w:szCs w:val="17"/>
        </w:rPr>
        <w:t>allSTOR</w:t>
      </w:r>
      <w:proofErr w:type="spellEnd"/>
      <w:r w:rsidR="008B1073">
        <w:rPr>
          <w:rFonts w:ascii="ArialMT" w:hAnsi="ArialMT" w:cs="ArialMT"/>
          <w:sz w:val="17"/>
          <w:szCs w:val="17"/>
        </w:rPr>
        <w:t xml:space="preserve"> plus</w:t>
      </w:r>
      <w:r w:rsidR="00F72D36" w:rsidRPr="008B1073">
        <w:rPr>
          <w:rFonts w:ascii="ArialMT" w:hAnsi="ArialMT" w:cs="ArialMT"/>
          <w:sz w:val="17"/>
          <w:szCs w:val="17"/>
        </w:rPr>
        <w:t xml:space="preserve"> et </w:t>
      </w:r>
      <w:r w:rsidR="009E36B8">
        <w:rPr>
          <w:rFonts w:ascii="ArialMT" w:hAnsi="ArialMT" w:cs="ArialMT"/>
          <w:sz w:val="17"/>
          <w:szCs w:val="17"/>
        </w:rPr>
        <w:t xml:space="preserve">un </w:t>
      </w:r>
      <w:r w:rsidR="00875465" w:rsidRPr="008B1073">
        <w:rPr>
          <w:rFonts w:ascii="ArialMT" w:hAnsi="ArialMT" w:cs="ArialMT"/>
          <w:sz w:val="17"/>
          <w:szCs w:val="17"/>
        </w:rPr>
        <w:t xml:space="preserve">module de production instantanée </w:t>
      </w:r>
      <w:proofErr w:type="spellStart"/>
      <w:r w:rsidR="007B44C3" w:rsidRPr="008B1073">
        <w:rPr>
          <w:rFonts w:ascii="ArialMT" w:hAnsi="ArialMT" w:cs="ArialMT"/>
          <w:sz w:val="17"/>
          <w:szCs w:val="17"/>
        </w:rPr>
        <w:t>aguaFLOW</w:t>
      </w:r>
      <w:proofErr w:type="spellEnd"/>
      <w:r w:rsidR="007B44C3" w:rsidRPr="008B1073">
        <w:rPr>
          <w:rFonts w:ascii="ArialMT" w:hAnsi="ArialMT" w:cs="ArialMT"/>
          <w:sz w:val="17"/>
          <w:szCs w:val="17"/>
        </w:rPr>
        <w:t xml:space="preserve"> plus</w:t>
      </w:r>
      <w:r w:rsidR="00AE4058">
        <w:rPr>
          <w:rFonts w:ascii="ArialMT" w:hAnsi="ArialMT" w:cs="ArialMT"/>
          <w:sz w:val="17"/>
          <w:szCs w:val="17"/>
        </w:rPr>
        <w:t>]</w:t>
      </w:r>
      <w:r w:rsidR="009A3516">
        <w:rPr>
          <w:rFonts w:ascii="ArialMT" w:hAnsi="ArialMT" w:cs="ArialMT"/>
          <w:sz w:val="17"/>
          <w:szCs w:val="17"/>
        </w:rPr>
        <w:t xml:space="preserve"> </w:t>
      </w:r>
      <w:r w:rsidR="00AE4058">
        <w:rPr>
          <w:rFonts w:ascii="ArialMT" w:hAnsi="ArialMT" w:cs="ArialMT"/>
          <w:sz w:val="17"/>
          <w:szCs w:val="17"/>
        </w:rPr>
        <w:t>[</w:t>
      </w:r>
      <w:r w:rsidR="00AE4058" w:rsidRPr="00AE4058">
        <w:rPr>
          <w:rFonts w:ascii="ArialMT" w:hAnsi="ArialMT" w:cs="ArialMT"/>
          <w:b/>
          <w:bCs/>
          <w:sz w:val="17"/>
          <w:szCs w:val="17"/>
        </w:rPr>
        <w:t>a</w:t>
      </w:r>
      <w:r w:rsidR="009A3516" w:rsidRPr="004D27AD">
        <w:rPr>
          <w:rFonts w:ascii="ArialMT" w:hAnsi="ArialMT" w:cs="ArialMT"/>
          <w:b/>
          <w:bCs/>
          <w:sz w:val="17"/>
          <w:szCs w:val="17"/>
        </w:rPr>
        <w:t>ccumulé</w:t>
      </w:r>
      <w:r w:rsidR="007E3C42">
        <w:rPr>
          <w:rFonts w:ascii="ArialMT" w:hAnsi="ArialMT" w:cs="ArialMT"/>
          <w:b/>
          <w:bCs/>
          <w:sz w:val="17"/>
          <w:szCs w:val="17"/>
        </w:rPr>
        <w:t>e</w:t>
      </w:r>
      <w:r w:rsidR="00950841">
        <w:rPr>
          <w:rFonts w:ascii="ArialMT" w:hAnsi="ArialMT" w:cs="ArialMT"/>
          <w:sz w:val="17"/>
          <w:szCs w:val="17"/>
        </w:rPr>
        <w:t xml:space="preserve"> via un pr</w:t>
      </w:r>
      <w:r w:rsidR="004B750A">
        <w:rPr>
          <w:rFonts w:ascii="ArialMT" w:hAnsi="ArialMT" w:cs="ArialMT"/>
          <w:sz w:val="17"/>
          <w:szCs w:val="17"/>
        </w:rPr>
        <w:t xml:space="preserve">éparateur sanitaire </w:t>
      </w:r>
      <w:proofErr w:type="spellStart"/>
      <w:r w:rsidR="004B750A">
        <w:rPr>
          <w:rFonts w:ascii="ArialMT" w:hAnsi="ArialMT" w:cs="ArialMT"/>
          <w:sz w:val="17"/>
          <w:szCs w:val="17"/>
        </w:rPr>
        <w:t>uniSTOR</w:t>
      </w:r>
      <w:proofErr w:type="spellEnd"/>
      <w:r w:rsidR="004B750A">
        <w:rPr>
          <w:rFonts w:ascii="ArialMT" w:hAnsi="ArialMT" w:cs="ArialMT"/>
          <w:sz w:val="17"/>
          <w:szCs w:val="17"/>
        </w:rPr>
        <w:t xml:space="preserve"> </w:t>
      </w:r>
      <w:r w:rsidR="00756420">
        <w:rPr>
          <w:rFonts w:ascii="ArialMT" w:hAnsi="ArialMT" w:cs="ArialMT"/>
          <w:sz w:val="17"/>
          <w:szCs w:val="17"/>
        </w:rPr>
        <w:t>plus RW</w:t>
      </w:r>
      <w:r w:rsidR="00AE4058">
        <w:rPr>
          <w:rFonts w:ascii="ArialMT" w:hAnsi="ArialMT" w:cs="ArialMT"/>
          <w:sz w:val="17"/>
          <w:szCs w:val="17"/>
        </w:rPr>
        <w:t>]</w:t>
      </w:r>
      <w:r w:rsidR="00756420">
        <w:rPr>
          <w:rFonts w:ascii="ArialMT" w:hAnsi="ArialMT" w:cs="ArialMT"/>
          <w:sz w:val="17"/>
          <w:szCs w:val="17"/>
        </w:rPr>
        <w:t>.</w:t>
      </w:r>
      <w:r w:rsidR="00C0751F">
        <w:rPr>
          <w:rFonts w:ascii="ArialMT" w:hAnsi="ArialMT" w:cs="ArialMT"/>
          <w:sz w:val="17"/>
          <w:szCs w:val="17"/>
        </w:rPr>
        <w:br/>
      </w:r>
    </w:p>
    <w:p w14:paraId="07C32F3A" w14:textId="26095B5B" w:rsidR="00AC0A02" w:rsidRDefault="00865559" w:rsidP="00DF1CCD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régulateur d’ambiance </w:t>
      </w:r>
      <w:proofErr w:type="spellStart"/>
      <w:r w:rsidR="00C91030">
        <w:rPr>
          <w:rFonts w:ascii="ArialMT" w:hAnsi="ArialMT" w:cs="ArialMT"/>
          <w:sz w:val="17"/>
          <w:szCs w:val="17"/>
        </w:rPr>
        <w:t>s</w:t>
      </w:r>
      <w:r>
        <w:rPr>
          <w:rFonts w:ascii="ArialMT" w:hAnsi="ArialMT" w:cs="ArialMT"/>
          <w:sz w:val="17"/>
          <w:szCs w:val="17"/>
        </w:rPr>
        <w:t>ensoCOMFORT</w:t>
      </w:r>
      <w:proofErr w:type="spellEnd"/>
      <w:r>
        <w:rPr>
          <w:rFonts w:ascii="ArialMT" w:hAnsi="ArialMT" w:cs="ArialMT"/>
          <w:sz w:val="17"/>
          <w:szCs w:val="17"/>
        </w:rPr>
        <w:t xml:space="preserve"> permettra </w:t>
      </w:r>
      <w:r w:rsidR="00104C79">
        <w:rPr>
          <w:rFonts w:ascii="ArialMT" w:hAnsi="ArialMT" w:cs="ArialMT"/>
          <w:sz w:val="17"/>
          <w:szCs w:val="17"/>
        </w:rPr>
        <w:t xml:space="preserve">de répondre aux exigences de la RE 2020 </w:t>
      </w:r>
      <w:r w:rsidR="008B1A35">
        <w:rPr>
          <w:rFonts w:ascii="ArialMT" w:hAnsi="ArialMT" w:cs="ArialMT"/>
          <w:sz w:val="17"/>
          <w:szCs w:val="17"/>
        </w:rPr>
        <w:t>grâce</w:t>
      </w:r>
      <w:r w:rsidR="00AC0A02">
        <w:rPr>
          <w:rFonts w:ascii="ArialMT" w:hAnsi="ArialMT" w:cs="ArialMT"/>
          <w:sz w:val="17"/>
          <w:szCs w:val="17"/>
        </w:rPr>
        <w:t xml:space="preserve"> à :</w:t>
      </w:r>
    </w:p>
    <w:p w14:paraId="5F7E8CFB" w14:textId="5CCD0ABF" w:rsidR="00865559" w:rsidRDefault="00AC0A02" w:rsidP="00DF1CCD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</w:t>
      </w:r>
      <w:r w:rsidR="00865559" w:rsidRPr="00AC0A02">
        <w:rPr>
          <w:rFonts w:ascii="ArialMT" w:hAnsi="ArialMT" w:cs="ArialMT"/>
          <w:sz w:val="17"/>
          <w:szCs w:val="17"/>
        </w:rPr>
        <w:t>’affichage</w:t>
      </w:r>
      <w:r w:rsidR="00865559">
        <w:rPr>
          <w:rFonts w:ascii="ArialMT" w:hAnsi="ArialMT" w:cs="ArialMT"/>
          <w:sz w:val="17"/>
          <w:szCs w:val="17"/>
        </w:rPr>
        <w:t xml:space="preserve"> des consommations chauffage et ECS (art. 23 de l’arrêté du 26 octobre 2010).</w:t>
      </w:r>
    </w:p>
    <w:p w14:paraId="551C4A80" w14:textId="1EAF2A24" w:rsidR="003203E4" w:rsidRPr="003203E4" w:rsidRDefault="003203E4" w:rsidP="00DF1CCD">
      <w:pPr>
        <w:pStyle w:val="ListParagraph"/>
        <w:numPr>
          <w:ilvl w:val="0"/>
          <w:numId w:val="3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La fonction « optimiseur » du moteur de calcul RE 2020.</w:t>
      </w:r>
    </w:p>
    <w:p w14:paraId="14F36562" w14:textId="77777777" w:rsidR="00865559" w:rsidRDefault="00865559" w:rsidP="00865559">
      <w:pPr>
        <w:adjustRightInd w:val="0"/>
        <w:rPr>
          <w:rFonts w:ascii="ArialMT" w:hAnsi="ArialMT" w:cs="ArialMT"/>
          <w:sz w:val="17"/>
          <w:szCs w:val="17"/>
        </w:rPr>
      </w:pPr>
    </w:p>
    <w:p w14:paraId="58851F2A" w14:textId="46802B7E" w:rsidR="00865559" w:rsidRPr="00B27678" w:rsidRDefault="00A96F74">
      <w:pPr>
        <w:autoSpaceDE/>
        <w:autoSpaceDN/>
        <w:spacing w:after="160" w:line="259" w:lineRule="auto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br w:type="page"/>
      </w:r>
    </w:p>
    <w:p w14:paraId="060981CD" w14:textId="77777777" w:rsidR="00865559" w:rsidRPr="00B04CDA" w:rsidRDefault="00865559" w:rsidP="00E754E2">
      <w:pPr>
        <w:pStyle w:val="Heading2"/>
      </w:pPr>
      <w:r w:rsidRPr="00B04CDA">
        <w:t>PERFORMANCES TECHNIQUES / EFFICACITE ENERGETIQUE</w:t>
      </w:r>
    </w:p>
    <w:p w14:paraId="35C54C65" w14:textId="77777777" w:rsidR="00865559" w:rsidRPr="00B27678" w:rsidRDefault="00865559" w:rsidP="00865559">
      <w:pPr>
        <w:pBdr>
          <w:top w:val="single" w:sz="4" w:space="1" w:color="auto"/>
        </w:pBdr>
        <w:adjustRightInd w:val="0"/>
        <w:rPr>
          <w:rFonts w:ascii="Arial-BoldMT" w:hAnsi="Arial-BoldMT" w:cs="Arial-BoldMT"/>
          <w:b/>
          <w:bCs/>
          <w:sz w:val="17"/>
          <w:szCs w:val="17"/>
        </w:rPr>
      </w:pPr>
    </w:p>
    <w:p w14:paraId="778834ED" w14:textId="636EFE06" w:rsidR="00865559" w:rsidRPr="006903ED" w:rsidRDefault="00865559" w:rsidP="006903ED">
      <w:pPr>
        <w:pStyle w:val="Heading3"/>
      </w:pPr>
      <w:r w:rsidRPr="006903ED">
        <w:t>Production de chaleur</w:t>
      </w:r>
      <w:r w:rsidR="00AE0FBF" w:rsidRPr="006903ED">
        <w:t>, PAC :</w:t>
      </w:r>
    </w:p>
    <w:p w14:paraId="73561AF4" w14:textId="16BB251B" w:rsidR="001F397F" w:rsidRPr="00B82590" w:rsidRDefault="001F397F" w:rsidP="001F397F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82590">
        <w:rPr>
          <w:rFonts w:ascii="ArialMT" w:hAnsi="ArialMT" w:cs="ArialMT"/>
          <w:sz w:val="17"/>
          <w:szCs w:val="17"/>
        </w:rPr>
        <w:t xml:space="preserve">La pompe à chaleur aroTHERM plus 12/15 sera de type monobloc et </w:t>
      </w:r>
      <w:proofErr w:type="spellStart"/>
      <w:r w:rsidRPr="00B82590">
        <w:rPr>
          <w:rFonts w:ascii="ArialMT" w:hAnsi="ArialMT" w:cs="ArialMT"/>
          <w:sz w:val="17"/>
          <w:szCs w:val="17"/>
        </w:rPr>
        <w:t>Inverter</w:t>
      </w:r>
      <w:proofErr w:type="spellEnd"/>
      <w:r w:rsidRPr="00B82590">
        <w:rPr>
          <w:rFonts w:ascii="ArialMT" w:hAnsi="ArialMT" w:cs="ArialMT"/>
          <w:sz w:val="17"/>
          <w:szCs w:val="17"/>
        </w:rPr>
        <w:t>, d’une puissance nominale de 1</w:t>
      </w:r>
      <w:r w:rsidR="005C53E6" w:rsidRPr="00B82590">
        <w:rPr>
          <w:rFonts w:ascii="ArialMT" w:hAnsi="ArialMT" w:cs="ArialMT"/>
          <w:sz w:val="17"/>
          <w:szCs w:val="17"/>
        </w:rPr>
        <w:t>0</w:t>
      </w:r>
      <w:r w:rsidRPr="00B82590">
        <w:rPr>
          <w:rFonts w:ascii="ArialMT" w:hAnsi="ArialMT" w:cs="ArialMT"/>
          <w:sz w:val="17"/>
          <w:szCs w:val="17"/>
        </w:rPr>
        <w:t>,</w:t>
      </w:r>
      <w:r w:rsidR="005C53E6" w:rsidRPr="00B82590">
        <w:rPr>
          <w:rFonts w:ascii="ArialMT" w:hAnsi="ArialMT" w:cs="ArialMT"/>
          <w:sz w:val="17"/>
          <w:szCs w:val="17"/>
        </w:rPr>
        <w:t>6</w:t>
      </w:r>
      <w:r w:rsidRPr="00B82590">
        <w:rPr>
          <w:rFonts w:ascii="ArialMT" w:hAnsi="ArialMT" w:cs="ArialMT"/>
          <w:sz w:val="17"/>
          <w:szCs w:val="17"/>
        </w:rPr>
        <w:t xml:space="preserve"> ou 1</w:t>
      </w:r>
      <w:r w:rsidR="005C53E6" w:rsidRPr="00B82590">
        <w:rPr>
          <w:rFonts w:ascii="ArialMT" w:hAnsi="ArialMT" w:cs="ArialMT"/>
          <w:sz w:val="17"/>
          <w:szCs w:val="17"/>
        </w:rPr>
        <w:t>2,1</w:t>
      </w:r>
      <w:r w:rsidRPr="00B82590">
        <w:rPr>
          <w:rFonts w:ascii="ArialMT" w:hAnsi="ArialMT" w:cs="ArialMT"/>
          <w:sz w:val="17"/>
          <w:szCs w:val="17"/>
        </w:rPr>
        <w:t xml:space="preserve"> kW (Air - 7 °C, eau 35 °C).</w:t>
      </w:r>
    </w:p>
    <w:p w14:paraId="4954ED90" w14:textId="77777777" w:rsidR="001F397F" w:rsidRDefault="001F397F" w:rsidP="001F397F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B82590">
        <w:rPr>
          <w:rFonts w:ascii="ArialMT" w:hAnsi="ArialMT" w:cs="ArialMT"/>
          <w:sz w:val="17"/>
          <w:szCs w:val="17"/>
        </w:rPr>
        <w:t>Le générateur devra atteindre 65 °C de température de départ d’eau pour une température extérieure de -10 °C.</w:t>
      </w:r>
    </w:p>
    <w:p w14:paraId="27048459" w14:textId="77777777" w:rsidR="001F397F" w:rsidRPr="00B27678" w:rsidRDefault="001F397F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3F63618F" w14:textId="420FB007" w:rsidR="00865559" w:rsidRPr="006636D6" w:rsidRDefault="00865559" w:rsidP="006903ED">
      <w:pPr>
        <w:pStyle w:val="Heading4"/>
      </w:pPr>
      <w:proofErr w:type="gramStart"/>
      <w:r>
        <w:t>aroTHERM</w:t>
      </w:r>
      <w:proofErr w:type="gramEnd"/>
      <w:r>
        <w:t xml:space="preserve"> plus 12</w:t>
      </w:r>
    </w:p>
    <w:p w14:paraId="62A26F5B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0C96F00C" w14:textId="77777777" w:rsidR="00865559" w:rsidRPr="00D60FC2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D60FC2">
        <w:rPr>
          <w:rFonts w:ascii="ArialMT" w:hAnsi="ArialMT" w:cs="ArialMT"/>
          <w:sz w:val="17"/>
          <w:szCs w:val="17"/>
          <w:u w:val="single"/>
        </w:rPr>
        <w:t>Unité extérieure aroTHERM plus 12 :</w:t>
      </w:r>
    </w:p>
    <w:p w14:paraId="1A065DB3" w14:textId="0B792EAF" w:rsidR="00A2436A" w:rsidRPr="00D60FC2" w:rsidRDefault="00865559" w:rsidP="0091116D">
      <w:pPr>
        <w:pStyle w:val="NoSpacing"/>
        <w:rPr>
          <w:rFonts w:ascii="ArialMT" w:hAnsi="ArialMT"/>
          <w:sz w:val="17"/>
          <w:szCs w:val="17"/>
        </w:rPr>
      </w:pPr>
      <w:r w:rsidRPr="00D60FC2">
        <w:rPr>
          <w:rFonts w:ascii="ArialMT" w:hAnsi="ArialMT"/>
          <w:sz w:val="17"/>
          <w:szCs w:val="17"/>
        </w:rPr>
        <w:t>Dimensions (Hauteur / Largeur / Profondeur) :</w:t>
      </w:r>
      <w:r w:rsidR="0091116D" w:rsidRPr="00D60FC2">
        <w:rPr>
          <w:rFonts w:ascii="ArialMT" w:hAnsi="ArialMT" w:cs="Arial"/>
          <w:color w:val="1D2A39"/>
          <w:sz w:val="17"/>
          <w:szCs w:val="17"/>
        </w:rPr>
        <w:t xml:space="preserve"> </w:t>
      </w:r>
      <w:r w:rsidR="00A2436A" w:rsidRPr="00D60FC2">
        <w:rPr>
          <w:rFonts w:ascii="ArialMT" w:hAnsi="ArialMT"/>
          <w:sz w:val="17"/>
          <w:szCs w:val="17"/>
        </w:rPr>
        <w:t>1.480 mm / 1.100 mm / 450 mm</w:t>
      </w:r>
    </w:p>
    <w:p w14:paraId="7654098D" w14:textId="301E40F1" w:rsidR="00865559" w:rsidRPr="00D60FC2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Poids : </w:t>
      </w:r>
      <w:r w:rsidR="00352207" w:rsidRPr="00D60FC2">
        <w:rPr>
          <w:rFonts w:ascii="ArialMT" w:hAnsi="ArialMT" w:cs="ArialMT"/>
          <w:sz w:val="17"/>
          <w:szCs w:val="17"/>
        </w:rPr>
        <w:t>20</w:t>
      </w:r>
      <w:r w:rsidR="005469F5" w:rsidRPr="00D60FC2">
        <w:rPr>
          <w:rFonts w:ascii="ArialMT" w:hAnsi="ArialMT" w:cs="ArialMT"/>
          <w:sz w:val="17"/>
          <w:szCs w:val="17"/>
        </w:rPr>
        <w:t>6</w:t>
      </w:r>
      <w:r w:rsidRPr="00D60FC2">
        <w:rPr>
          <w:rFonts w:ascii="ArialMT" w:hAnsi="ArialMT" w:cs="ArialMT"/>
          <w:sz w:val="17"/>
          <w:szCs w:val="17"/>
        </w:rPr>
        <w:t xml:space="preserve"> kg</w:t>
      </w:r>
    </w:p>
    <w:p w14:paraId="10FF6215" w14:textId="16A25ADC" w:rsidR="00865559" w:rsidRPr="00D60FC2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Alimentation électrique : </w:t>
      </w:r>
      <w:r w:rsidR="007019AA" w:rsidRPr="00D60FC2">
        <w:rPr>
          <w:rFonts w:ascii="ArialMT" w:hAnsi="ArialMT" w:cs="ArialMT"/>
          <w:sz w:val="17"/>
          <w:szCs w:val="17"/>
        </w:rPr>
        <w:t>400</w:t>
      </w:r>
      <w:r w:rsidRPr="00D60FC2">
        <w:rPr>
          <w:rFonts w:ascii="ArialMT" w:hAnsi="ArialMT" w:cs="ArialMT"/>
          <w:sz w:val="17"/>
          <w:szCs w:val="17"/>
        </w:rPr>
        <w:t xml:space="preserve"> V </w:t>
      </w:r>
      <w:r w:rsidRPr="00D60FC2">
        <w:rPr>
          <w:rFonts w:ascii="ArialMT" w:eastAsia="Symbol" w:hAnsi="ArialMT" w:cs="Symbol"/>
          <w:sz w:val="17"/>
          <w:szCs w:val="17"/>
        </w:rPr>
        <w:sym w:font="Symbol" w:char="F07E"/>
      </w:r>
      <w:r w:rsidRPr="00D60FC2">
        <w:rPr>
          <w:rFonts w:ascii="ArialMT" w:hAnsi="ArialMT" w:cs="ArialMT"/>
          <w:sz w:val="17"/>
          <w:szCs w:val="17"/>
        </w:rPr>
        <w:t xml:space="preserve"> 50 Hz</w:t>
      </w:r>
    </w:p>
    <w:p w14:paraId="30627CD9" w14:textId="337F2268" w:rsidR="00865559" w:rsidRPr="00D60FC2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Puissance acoustique de l’unité extérieure : </w:t>
      </w:r>
      <w:r w:rsidR="005469F5" w:rsidRPr="00D60FC2">
        <w:rPr>
          <w:rFonts w:ascii="ArialMT" w:hAnsi="ArialMT" w:cs="ArialMT"/>
          <w:sz w:val="17"/>
          <w:szCs w:val="17"/>
        </w:rPr>
        <w:t>50</w:t>
      </w:r>
      <w:r w:rsidRPr="00D60FC2">
        <w:rPr>
          <w:rFonts w:ascii="ArialMT" w:hAnsi="ArialMT" w:cs="ArialMT"/>
          <w:sz w:val="17"/>
          <w:szCs w:val="17"/>
        </w:rPr>
        <w:t xml:space="preserve"> dB(A)</w:t>
      </w:r>
    </w:p>
    <w:p w14:paraId="4D5C53AB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  <w:u w:val="single"/>
        </w:rPr>
      </w:pPr>
    </w:p>
    <w:p w14:paraId="7B833D40" w14:textId="6EE0DCAC" w:rsidR="007019AA" w:rsidRPr="006636D6" w:rsidRDefault="007019AA" w:rsidP="006903ED">
      <w:pPr>
        <w:pStyle w:val="Heading4"/>
      </w:pPr>
      <w:proofErr w:type="gramStart"/>
      <w:r>
        <w:t>aroTHERM</w:t>
      </w:r>
      <w:proofErr w:type="gramEnd"/>
      <w:r>
        <w:t xml:space="preserve"> plus 15</w:t>
      </w:r>
    </w:p>
    <w:p w14:paraId="74D1A8FF" w14:textId="77777777" w:rsidR="007019AA" w:rsidRDefault="007019AA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A4D3C71" w14:textId="5D4B5573" w:rsidR="007019AA" w:rsidRPr="006636D6" w:rsidRDefault="007019AA" w:rsidP="007019A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 w:rsidRPr="00A83F95">
        <w:rPr>
          <w:rFonts w:ascii="ArialMT" w:hAnsi="ArialMT" w:cs="ArialMT"/>
          <w:sz w:val="17"/>
          <w:szCs w:val="17"/>
          <w:u w:val="single"/>
        </w:rPr>
        <w:t xml:space="preserve">Unité extérieure </w:t>
      </w:r>
      <w:r>
        <w:rPr>
          <w:rFonts w:ascii="ArialMT" w:hAnsi="ArialMT" w:cs="ArialMT"/>
          <w:sz w:val="17"/>
          <w:szCs w:val="17"/>
          <w:u w:val="single"/>
        </w:rPr>
        <w:t>aroTHERM plus 15</w:t>
      </w:r>
      <w:r w:rsidRPr="00A83F95">
        <w:rPr>
          <w:rFonts w:ascii="ArialMT" w:hAnsi="ArialMT" w:cs="ArialMT"/>
          <w:sz w:val="17"/>
          <w:szCs w:val="17"/>
          <w:u w:val="single"/>
        </w:rPr>
        <w:t> :</w:t>
      </w:r>
    </w:p>
    <w:p w14:paraId="5F3F0AA9" w14:textId="77777777" w:rsidR="00915D34" w:rsidRPr="00D60FC2" w:rsidRDefault="00915D34" w:rsidP="00915D34">
      <w:pPr>
        <w:pStyle w:val="NoSpacing"/>
        <w:rPr>
          <w:rFonts w:ascii="ArialMT" w:hAnsi="ArialMT"/>
          <w:sz w:val="17"/>
          <w:szCs w:val="17"/>
        </w:rPr>
      </w:pPr>
      <w:r w:rsidRPr="00D60FC2">
        <w:rPr>
          <w:rFonts w:ascii="ArialMT" w:hAnsi="ArialMT"/>
          <w:sz w:val="17"/>
          <w:szCs w:val="17"/>
        </w:rPr>
        <w:t>Dimensions (Hauteur / Largeur / Profondeur) :</w:t>
      </w:r>
      <w:r w:rsidRPr="00D60FC2">
        <w:rPr>
          <w:rFonts w:ascii="ArialMT" w:hAnsi="ArialMT" w:cs="Arial"/>
          <w:color w:val="1D2A39"/>
          <w:sz w:val="17"/>
          <w:szCs w:val="17"/>
        </w:rPr>
        <w:t xml:space="preserve"> </w:t>
      </w:r>
      <w:r w:rsidRPr="00D60FC2">
        <w:rPr>
          <w:rFonts w:ascii="ArialMT" w:hAnsi="ArialMT"/>
          <w:sz w:val="17"/>
          <w:szCs w:val="17"/>
        </w:rPr>
        <w:t>1.480 mm / 1.100 mm / 450 mm</w:t>
      </w:r>
    </w:p>
    <w:p w14:paraId="1088E45E" w14:textId="77777777" w:rsidR="00915D34" w:rsidRPr="00D60FC2" w:rsidRDefault="00915D34" w:rsidP="00915D34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Poids : 206 kg</w:t>
      </w:r>
    </w:p>
    <w:p w14:paraId="6EAD9DFF" w14:textId="77777777" w:rsidR="00915D34" w:rsidRPr="00D60FC2" w:rsidRDefault="00915D34" w:rsidP="00915D34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 xml:space="preserve">Alimentation électrique : 400 V </w:t>
      </w:r>
      <w:r w:rsidRPr="00D60FC2">
        <w:rPr>
          <w:rFonts w:ascii="ArialMT" w:eastAsia="Symbol" w:hAnsi="ArialMT" w:cs="Symbol"/>
          <w:sz w:val="17"/>
          <w:szCs w:val="17"/>
        </w:rPr>
        <w:sym w:font="Symbol" w:char="F07E"/>
      </w:r>
      <w:r w:rsidRPr="00D60FC2">
        <w:rPr>
          <w:rFonts w:ascii="ArialMT" w:hAnsi="ArialMT" w:cs="ArialMT"/>
          <w:sz w:val="17"/>
          <w:szCs w:val="17"/>
        </w:rPr>
        <w:t xml:space="preserve"> 50 Hz</w:t>
      </w:r>
    </w:p>
    <w:p w14:paraId="15933427" w14:textId="77777777" w:rsidR="00915D34" w:rsidRPr="00D60FC2" w:rsidRDefault="00915D34" w:rsidP="00915D34">
      <w:pPr>
        <w:adjustRightInd w:val="0"/>
        <w:jc w:val="both"/>
        <w:rPr>
          <w:rFonts w:ascii="ArialMT" w:hAnsi="ArialMT" w:cs="ArialMT"/>
          <w:sz w:val="17"/>
          <w:szCs w:val="17"/>
        </w:rPr>
      </w:pPr>
      <w:r w:rsidRPr="00D60FC2">
        <w:rPr>
          <w:rFonts w:ascii="ArialMT" w:hAnsi="ArialMT" w:cs="ArialMT"/>
          <w:sz w:val="17"/>
          <w:szCs w:val="17"/>
        </w:rPr>
        <w:t>Puissance acoustique de l’unité extérieure : 50 dB(A)</w:t>
      </w:r>
    </w:p>
    <w:p w14:paraId="56B23FF2" w14:textId="77777777" w:rsidR="007302CE" w:rsidRDefault="007302CE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5B99042" w14:textId="73869F54" w:rsidR="007302CE" w:rsidRDefault="007302CE" w:rsidP="007019A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Les caractéristiques des pompes à chaleur sont les suivantes :</w:t>
      </w:r>
    </w:p>
    <w:p w14:paraId="2DAB3319" w14:textId="77777777" w:rsidR="00A60184" w:rsidRDefault="00A60184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tbl>
      <w:tblPr>
        <w:tblW w:w="945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2597"/>
        <w:gridCol w:w="631"/>
        <w:gridCol w:w="1958"/>
        <w:gridCol w:w="1949"/>
      </w:tblGrid>
      <w:tr w:rsidR="00342115" w:rsidRPr="00342115" w14:paraId="037CA877" w14:textId="77777777" w:rsidTr="008F4923">
        <w:trPr>
          <w:trHeight w:val="616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5D224E50" w14:textId="77777777" w:rsidR="00342115" w:rsidRPr="00342115" w:rsidRDefault="00342115" w:rsidP="00B503E0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proofErr w:type="spell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ErP</w:t>
            </w:r>
            <w:proofErr w:type="spellEnd"/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082343A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4BE84446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28901802" w14:textId="3CFD30A4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</w:t>
            </w:r>
            <w:proofErr w:type="gramEnd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plus 12 - 400 V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3AF5D1C1" w14:textId="62C865FB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aroTHERM</w:t>
            </w:r>
            <w:proofErr w:type="gramEnd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plus </w:t>
            </w:r>
            <w:proofErr w:type="gramStart"/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15  -</w:t>
            </w:r>
            <w:proofErr w:type="gramEnd"/>
            <w:r w:rsidR="00B04CDA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br/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 xml:space="preserve"> 400 V</w:t>
            </w:r>
          </w:p>
        </w:tc>
      </w:tr>
      <w:tr w:rsidR="00CB5A94" w:rsidRPr="00342115" w14:paraId="29243A12" w14:textId="77777777" w:rsidTr="008F4923">
        <w:trPr>
          <w:trHeight w:val="420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0579E6B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</w:t>
            </w:r>
            <w:proofErr w:type="spellStart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ŋs</w:t>
            </w:r>
            <w:proofErr w:type="spellEnd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35 °C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C6549C3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nil"/>
            </w:tcBorders>
            <w:vAlign w:val="center"/>
            <w:hideMark/>
          </w:tcPr>
          <w:p w14:paraId="74CB7DFA" w14:textId="688FAA4C" w:rsidR="00342115" w:rsidRPr="003C029A" w:rsidRDefault="00803CA1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210</w:t>
            </w:r>
            <w:r w:rsidR="00342115" w:rsidRPr="003C029A">
              <w:rPr>
                <w:rFonts w:ascii="ArialMT" w:hAnsi="ArialMT" w:cs="Arial"/>
                <w:color w:val="008080"/>
                <w:sz w:val="16"/>
                <w:szCs w:val="16"/>
              </w:rPr>
              <w:t xml:space="preserve"> % / A+++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3DACCC3E" w14:textId="73E7B991" w:rsidR="00342115" w:rsidRPr="003C029A" w:rsidRDefault="003C029A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208</w:t>
            </w:r>
            <w:r w:rsidR="00342115" w:rsidRPr="003C029A">
              <w:rPr>
                <w:rFonts w:ascii="ArialMT" w:hAnsi="ArialMT" w:cs="Arial"/>
                <w:color w:val="008080"/>
                <w:sz w:val="16"/>
                <w:szCs w:val="16"/>
              </w:rPr>
              <w:t xml:space="preserve"> % / A+++</w:t>
            </w:r>
          </w:p>
        </w:tc>
      </w:tr>
      <w:tr w:rsidR="00342115" w:rsidRPr="00342115" w14:paraId="1C1E4CDB" w14:textId="77777777" w:rsidTr="008F4923">
        <w:trPr>
          <w:trHeight w:val="420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6DD48C51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Efficacité énergétique saisonnière pour le chauffage (</w:t>
            </w:r>
            <w:proofErr w:type="spellStart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ŋs</w:t>
            </w:r>
            <w:proofErr w:type="spellEnd"/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)</w:t>
            </w: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br/>
              <w:t>/ Classe à 55 °C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0E180015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808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nil"/>
              <w:right w:val="nil"/>
            </w:tcBorders>
            <w:shd w:val="clear" w:color="000000" w:fill="EDEDED"/>
            <w:hideMark/>
          </w:tcPr>
          <w:p w14:paraId="49C7D475" w14:textId="44D5E14D" w:rsidR="00342115" w:rsidRPr="003C029A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</w:t>
            </w:r>
            <w:r w:rsidR="003C029A" w:rsidRPr="003C029A">
              <w:rPr>
                <w:rFonts w:ascii="ArialMT" w:hAnsi="ArialMT" w:cs="Arial"/>
                <w:color w:val="008080"/>
                <w:sz w:val="16"/>
                <w:szCs w:val="16"/>
              </w:rPr>
              <w:t>56</w:t>
            </w: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 xml:space="preserve"> % / A+</w:t>
            </w:r>
            <w:r w:rsidR="003C029A" w:rsidRPr="003C029A">
              <w:rPr>
                <w:rFonts w:ascii="ArialMT" w:hAnsi="ArialMT" w:cs="Arial"/>
                <w:color w:val="008080"/>
                <w:sz w:val="16"/>
                <w:szCs w:val="16"/>
              </w:rPr>
              <w:t>++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122E7A80" w14:textId="1D74C781" w:rsidR="00342115" w:rsidRPr="003C029A" w:rsidRDefault="003C029A" w:rsidP="00342115">
            <w:pPr>
              <w:autoSpaceDE/>
              <w:autoSpaceDN/>
              <w:jc w:val="center"/>
              <w:rPr>
                <w:rFonts w:ascii="ArialMT" w:hAnsi="ArialMT" w:cs="Arial"/>
                <w:color w:val="008080"/>
                <w:sz w:val="16"/>
                <w:szCs w:val="16"/>
              </w:rPr>
            </w:pP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156</w:t>
            </w:r>
            <w:r w:rsidR="00342115" w:rsidRPr="003C029A">
              <w:rPr>
                <w:rFonts w:ascii="ArialMT" w:hAnsi="ArialMT" w:cs="Arial"/>
                <w:color w:val="008080"/>
                <w:sz w:val="16"/>
                <w:szCs w:val="16"/>
              </w:rPr>
              <w:t xml:space="preserve"> % / A</w:t>
            </w:r>
            <w:r w:rsidRPr="003C029A">
              <w:rPr>
                <w:rFonts w:ascii="ArialMT" w:hAnsi="ArialMT" w:cs="Arial"/>
                <w:color w:val="008080"/>
                <w:sz w:val="16"/>
                <w:szCs w:val="16"/>
              </w:rPr>
              <w:t>+</w:t>
            </w:r>
            <w:r w:rsidR="00342115" w:rsidRPr="003C029A">
              <w:rPr>
                <w:rFonts w:ascii="ArialMT" w:hAnsi="ArialMT" w:cs="Arial"/>
                <w:color w:val="008080"/>
                <w:sz w:val="16"/>
                <w:szCs w:val="16"/>
              </w:rPr>
              <w:t>++</w:t>
            </w:r>
          </w:p>
        </w:tc>
      </w:tr>
      <w:tr w:rsidR="00342115" w:rsidRPr="00342115" w14:paraId="46087063" w14:textId="77777777" w:rsidTr="008F4923">
        <w:trPr>
          <w:trHeight w:val="205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5177248E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Performances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chauffage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62C241DC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516592CD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40BDA24E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342115" w:rsidRPr="00342115" w14:paraId="19A0B9D2" w14:textId="77777777" w:rsidTr="008F4923">
        <w:trPr>
          <w:trHeight w:val="205"/>
        </w:trPr>
        <w:tc>
          <w:tcPr>
            <w:tcW w:w="23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4CCC6EF0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+35 °C</w:t>
            </w:r>
          </w:p>
        </w:tc>
        <w:tc>
          <w:tcPr>
            <w:tcW w:w="2597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9C8D962" w14:textId="41FE1566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9486989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9C7B62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3A055395" w14:textId="68DC8246" w:rsidR="00342115" w:rsidRPr="006013E7" w:rsidRDefault="00E918DF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1949" w:type="dxa"/>
            <w:tcBorders>
              <w:top w:val="single" w:sz="4" w:space="0" w:color="9C7B62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79645869" w14:textId="402717B3" w:rsidR="00342115" w:rsidRPr="006013E7" w:rsidRDefault="00E918DF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14,2</w:t>
            </w:r>
          </w:p>
        </w:tc>
      </w:tr>
      <w:tr w:rsidR="00342115" w:rsidRPr="00342115" w14:paraId="7634C036" w14:textId="77777777" w:rsidTr="008F4923">
        <w:trPr>
          <w:trHeight w:val="185"/>
        </w:trPr>
        <w:tc>
          <w:tcPr>
            <w:tcW w:w="23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46056290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7A30DC5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5542824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894C44C" w14:textId="58A2B97D" w:rsidR="00342115" w:rsidRPr="006013E7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</w:t>
            </w:r>
            <w:r w:rsidR="006013E7" w:rsidRPr="006013E7">
              <w:rPr>
                <w:rFonts w:ascii="ArialMT" w:hAnsi="ArialMT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6E3B5B91" w14:textId="6AF3DDA8" w:rsidR="00342115" w:rsidRPr="006013E7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6013E7">
              <w:rPr>
                <w:rFonts w:ascii="ArialMT" w:hAnsi="ArialMT" w:cs="Arial"/>
                <w:color w:val="000000"/>
                <w:sz w:val="16"/>
                <w:szCs w:val="16"/>
              </w:rPr>
              <w:t>4,</w:t>
            </w:r>
            <w:r w:rsidR="006013E7" w:rsidRPr="006013E7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</w:p>
        </w:tc>
      </w:tr>
      <w:tr w:rsidR="00342115" w:rsidRPr="00342115" w14:paraId="5ADF1879" w14:textId="77777777" w:rsidTr="008F4923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60BEBF3E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+35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10BB8F75" w14:textId="70D76479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067B3E7E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41192A16" w14:textId="3051EB01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10,6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7D705E50" w14:textId="7F56B120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12,1</w:t>
            </w:r>
          </w:p>
        </w:tc>
      </w:tr>
      <w:tr w:rsidR="00342115" w:rsidRPr="00342115" w14:paraId="6752E68C" w14:textId="77777777" w:rsidTr="008F4923">
        <w:trPr>
          <w:trHeight w:val="20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3BBACC13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0833C0E2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47B589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4B03A048" w14:textId="3BD60858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6528BFCC" w14:textId="442ED506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2,7</w:t>
            </w:r>
          </w:p>
        </w:tc>
      </w:tr>
      <w:tr w:rsidR="00342115" w:rsidRPr="00342115" w14:paraId="141C8886" w14:textId="77777777" w:rsidTr="008F4923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72638935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+7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F93BC39" w14:textId="067A9623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11A8CE39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</w:tcPr>
          <w:p w14:paraId="13FC0965" w14:textId="2BC5C805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</w:tcPr>
          <w:p w14:paraId="4701335E" w14:textId="40071842" w:rsidR="00342115" w:rsidRPr="00377C1C" w:rsidRDefault="00D76AA6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12,2</w:t>
            </w:r>
          </w:p>
        </w:tc>
      </w:tr>
      <w:tr w:rsidR="00342115" w:rsidRPr="00342115" w14:paraId="31B0DB19" w14:textId="77777777" w:rsidTr="008F4923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25AE3B52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8268CE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9F985FD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</w:tcPr>
          <w:p w14:paraId="24961A98" w14:textId="6538A551" w:rsidR="00342115" w:rsidRPr="00377C1C" w:rsidRDefault="00153153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</w:tcPr>
          <w:p w14:paraId="2D871156" w14:textId="6B3A64BB" w:rsidR="00342115" w:rsidRPr="00377C1C" w:rsidRDefault="00D76AA6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3</w:t>
            </w:r>
          </w:p>
        </w:tc>
      </w:tr>
      <w:tr w:rsidR="00342115" w:rsidRPr="00342115" w14:paraId="74FDD58D" w14:textId="77777777" w:rsidTr="008F4923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68D2132A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+55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5E361E3A" w14:textId="54438E8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5D328D75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77699B0A" w14:textId="323C243B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296DD129" w14:textId="5B4A9FC9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12</w:t>
            </w:r>
          </w:p>
        </w:tc>
      </w:tr>
      <w:tr w:rsidR="00342115" w:rsidRPr="00342115" w14:paraId="6E174E9F" w14:textId="77777777" w:rsidTr="008F4923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48F68340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415FFF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B0AB9F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758E35BD" w14:textId="58E0C79F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6BB08626" w14:textId="4257044A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2</w:t>
            </w:r>
          </w:p>
        </w:tc>
      </w:tr>
      <w:tr w:rsidR="00342115" w:rsidRPr="00342115" w14:paraId="45E1EA06" w14:textId="77777777" w:rsidTr="008F4923">
        <w:trPr>
          <w:trHeight w:val="205"/>
        </w:trPr>
        <w:tc>
          <w:tcPr>
            <w:tcW w:w="2322" w:type="dxa"/>
            <w:vMerge w:val="restart"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hideMark/>
          </w:tcPr>
          <w:p w14:paraId="2662D982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Air -7 °C / eau +65 °C</w:t>
            </w: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93F11CA" w14:textId="7D2C1E1B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calorifique nom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39A49C0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110C1CA6" w14:textId="219E77FD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18B3D43D" w14:textId="74A515BC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</w:tr>
      <w:tr w:rsidR="00342115" w:rsidRPr="00342115" w14:paraId="509508D2" w14:textId="77777777" w:rsidTr="008F4923">
        <w:trPr>
          <w:trHeight w:val="185"/>
        </w:trPr>
        <w:tc>
          <w:tcPr>
            <w:tcW w:w="2322" w:type="dxa"/>
            <w:vMerge/>
            <w:tcBorders>
              <w:top w:val="single" w:sz="4" w:space="0" w:color="C6C6C6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06DBB50F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35BDC1DD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COP nominal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BC304B7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1398BA9F" w14:textId="0F8B4C35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653C2CF1" w14:textId="5ABDC501" w:rsidR="00342115" w:rsidRPr="00377C1C" w:rsidRDefault="001F6F6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77C1C">
              <w:rPr>
                <w:rFonts w:ascii="ArialMT" w:hAnsi="ArialMT" w:cs="Arial"/>
                <w:color w:val="000000"/>
                <w:sz w:val="16"/>
                <w:szCs w:val="16"/>
              </w:rPr>
              <w:t>1,7</w:t>
            </w:r>
          </w:p>
        </w:tc>
      </w:tr>
      <w:tr w:rsidR="00CB5A94" w:rsidRPr="00342115" w14:paraId="3E0CE656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EDEDED"/>
            <w:hideMark/>
          </w:tcPr>
          <w:p w14:paraId="00803004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Température minimale de fonctionnement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hideMark/>
          </w:tcPr>
          <w:p w14:paraId="50BEC71E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nil"/>
              <w:bottom w:val="nil"/>
              <w:right w:val="single" w:sz="4" w:space="0" w:color="auto"/>
            </w:tcBorders>
            <w:shd w:val="clear" w:color="000000" w:fill="EDEDED"/>
            <w:hideMark/>
          </w:tcPr>
          <w:p w14:paraId="41E9B68C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-25</w:t>
            </w:r>
          </w:p>
        </w:tc>
      </w:tr>
      <w:tr w:rsidR="00342115" w:rsidRPr="00342115" w14:paraId="1054F94F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0FED440B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rafraîchissement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1C580276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7631FA3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30C1A7F4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342115" w:rsidRPr="00342115" w14:paraId="764EE70D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26ED11FC" w14:textId="3E0E2735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Puissance rafraîchissement</w:t>
            </w:r>
            <w:r w:rsidR="0008420B">
              <w:rPr>
                <w:rFonts w:ascii="ArialMT" w:hAnsi="ArialMT" w:cs="Arial"/>
                <w:color w:val="000000"/>
                <w:sz w:val="16"/>
                <w:szCs w:val="16"/>
              </w:rPr>
              <w:t xml:space="preserve"> (</w:t>
            </w:r>
            <w:r w:rsidR="002879F7">
              <w:rPr>
                <w:rFonts w:ascii="ArialMT" w:hAnsi="ArialMT" w:cs="Arial"/>
                <w:color w:val="000000"/>
                <w:sz w:val="16"/>
                <w:szCs w:val="16"/>
              </w:rPr>
              <w:t>air</w:t>
            </w:r>
            <w:r w:rsidR="0008420B">
              <w:rPr>
                <w:rFonts w:ascii="ArialMT" w:hAnsi="ArialMT" w:cs="Arial"/>
                <w:color w:val="000000"/>
                <w:sz w:val="16"/>
                <w:szCs w:val="16"/>
              </w:rPr>
              <w:t xml:space="preserve"> +35 °C / eau +18 °C)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6FD7B28E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</w:tcPr>
          <w:p w14:paraId="40E9F2C3" w14:textId="5D123AA3" w:rsidR="00342115" w:rsidRPr="00342115" w:rsidRDefault="002879F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</w:tcPr>
          <w:p w14:paraId="6A13025F" w14:textId="65294173" w:rsidR="00342115" w:rsidRPr="00342115" w:rsidRDefault="00F84844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13,9</w:t>
            </w:r>
          </w:p>
        </w:tc>
      </w:tr>
      <w:tr w:rsidR="00342115" w:rsidRPr="00342115" w14:paraId="70D6712D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C02D72E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Coefficient d’efficacité énergétique (EER)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2405EA7C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</w:tcPr>
          <w:p w14:paraId="12016AAC" w14:textId="1F607A19" w:rsidR="00342115" w:rsidRPr="00342115" w:rsidRDefault="002879F7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</w:tcPr>
          <w:p w14:paraId="5B65F0DF" w14:textId="48FBA444" w:rsidR="00342115" w:rsidRPr="00342115" w:rsidRDefault="00F84844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>4,3</w:t>
            </w:r>
          </w:p>
        </w:tc>
      </w:tr>
      <w:tr w:rsidR="00342115" w:rsidRPr="00342115" w14:paraId="2DE22681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6DC0C734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 frigorifiques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17A6F979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BBD59DD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2A2D7B5B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6A10BD" w:rsidRPr="00342115" w14:paraId="38271CE8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57EBF189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modulation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19E0A56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76FF387D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spell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Inverter</w:t>
            </w:r>
            <w:proofErr w:type="spellEnd"/>
          </w:p>
        </w:tc>
      </w:tr>
      <w:tr w:rsidR="00CB5A94" w:rsidRPr="00342115" w14:paraId="64741ED4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4F8CAFBF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Type de fluide frigorigène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633F0674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3E788B4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R290</w:t>
            </w:r>
          </w:p>
        </w:tc>
      </w:tr>
      <w:tr w:rsidR="006A10BD" w:rsidRPr="00342115" w14:paraId="23CE8E05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nil"/>
              <w:right w:val="nil"/>
            </w:tcBorders>
            <w:hideMark/>
          </w:tcPr>
          <w:p w14:paraId="55CFA91E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Charge en fluide frigorigène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A97D8A4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3907" w:type="dxa"/>
            <w:gridSpan w:val="2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4E5EBEE7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1,3</w:t>
            </w:r>
          </w:p>
        </w:tc>
      </w:tr>
      <w:tr w:rsidR="00342115" w:rsidRPr="00342115" w14:paraId="426E702D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8080"/>
            <w:hideMark/>
          </w:tcPr>
          <w:p w14:paraId="462B1116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Caractéristiques</w:t>
            </w:r>
            <w:r w:rsidRPr="00342115">
              <w:rPr>
                <w:rFonts w:ascii="ArialMT" w:hAnsi="ArialMT" w:cs="Arial"/>
                <w:color w:val="FFFFFF"/>
                <w:sz w:val="16"/>
                <w:szCs w:val="16"/>
              </w:rPr>
              <w:t xml:space="preserve"> </w:t>
            </w:r>
            <w:r w:rsidRPr="00342115"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  <w:t>électriques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7D3B4677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008080"/>
            <w:hideMark/>
          </w:tcPr>
          <w:p w14:paraId="660B3C63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8080"/>
            <w:hideMark/>
          </w:tcPr>
          <w:p w14:paraId="5818973A" w14:textId="77777777" w:rsidR="00342115" w:rsidRPr="00342115" w:rsidRDefault="00342115" w:rsidP="00342115">
            <w:pPr>
              <w:autoSpaceDE/>
              <w:autoSpaceDN/>
              <w:rPr>
                <w:rFonts w:ascii="ArialMT" w:hAnsi="ArialMT"/>
                <w:sz w:val="16"/>
                <w:szCs w:val="16"/>
              </w:rPr>
            </w:pPr>
          </w:p>
        </w:tc>
      </w:tr>
      <w:tr w:rsidR="00CB5A94" w:rsidRPr="00342115" w14:paraId="1C7F37E6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21D23B9A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94540D7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V / Hz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10D52CEF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5D298279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400 / 50</w:t>
            </w:r>
          </w:p>
        </w:tc>
      </w:tr>
      <w:tr w:rsidR="00342115" w:rsidRPr="00342115" w14:paraId="7279E43E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57902129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Intensité maximale de fonctionnement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4F54FAFC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0A2D6E44" w14:textId="3552825F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 w:rsidR="006C06B2"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BEBDC94" w14:textId="3C7EFAD2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1</w:t>
            </w:r>
            <w:r w:rsidR="006C06B2">
              <w:rPr>
                <w:rFonts w:ascii="ArialMT" w:hAnsi="ArialMT" w:cs="Arial"/>
                <w:color w:val="000000"/>
                <w:sz w:val="16"/>
                <w:szCs w:val="16"/>
              </w:rPr>
              <w:t>4</w:t>
            </w:r>
          </w:p>
        </w:tc>
      </w:tr>
      <w:tr w:rsidR="00AE10A5" w:rsidRPr="00342115" w14:paraId="5EEB0BE2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vAlign w:val="center"/>
            <w:hideMark/>
          </w:tcPr>
          <w:p w14:paraId="49360D7E" w14:textId="77777777" w:rsidR="00AE10A5" w:rsidRPr="00342115" w:rsidRDefault="00AE10A5" w:rsidP="00AE10A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Protection électrique (disjoncteur conseillé) / type</w:t>
            </w:r>
          </w:p>
        </w:tc>
        <w:tc>
          <w:tcPr>
            <w:tcW w:w="631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39B07510" w14:textId="77777777" w:rsidR="00AE10A5" w:rsidRPr="00342115" w:rsidRDefault="00AE10A5" w:rsidP="00AE10A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1958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vAlign w:val="center"/>
            <w:hideMark/>
          </w:tcPr>
          <w:p w14:paraId="4187BBEE" w14:textId="5118F99E" w:rsidR="00AE10A5" w:rsidRPr="00342115" w:rsidRDefault="00AE10A5" w:rsidP="00AE10A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MT" w:hAnsi="ArialMT" w:cs="Arial"/>
                <w:color w:val="000000"/>
                <w:sz w:val="16"/>
                <w:szCs w:val="16"/>
              </w:rPr>
              <w:t>type</w:t>
            </w:r>
            <w:proofErr w:type="gramEnd"/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C ou D</w:t>
            </w:r>
          </w:p>
        </w:tc>
        <w:tc>
          <w:tcPr>
            <w:tcW w:w="194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auto"/>
            </w:tcBorders>
            <w:vAlign w:val="center"/>
            <w:hideMark/>
          </w:tcPr>
          <w:p w14:paraId="0F41807E" w14:textId="4192BB0C" w:rsidR="00AE10A5" w:rsidRPr="00342115" w:rsidRDefault="00AE10A5" w:rsidP="00AE10A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20 </w:t>
            </w:r>
            <w:proofErr w:type="gramStart"/>
            <w:r>
              <w:rPr>
                <w:rFonts w:ascii="ArialMT" w:hAnsi="ArialMT" w:cs="Arial"/>
                <w:color w:val="000000"/>
                <w:sz w:val="16"/>
                <w:szCs w:val="16"/>
              </w:rPr>
              <w:t>type</w:t>
            </w:r>
            <w:proofErr w:type="gramEnd"/>
            <w:r>
              <w:rPr>
                <w:rFonts w:ascii="ArialMT" w:hAnsi="ArialMT" w:cs="Arial"/>
                <w:color w:val="000000"/>
                <w:sz w:val="16"/>
                <w:szCs w:val="16"/>
              </w:rPr>
              <w:t xml:space="preserve"> C ou D</w:t>
            </w:r>
          </w:p>
        </w:tc>
      </w:tr>
      <w:tr w:rsidR="00342115" w:rsidRPr="00342115" w14:paraId="382AF5F3" w14:textId="77777777" w:rsidTr="008F4923">
        <w:trPr>
          <w:trHeight w:val="253"/>
        </w:trPr>
        <w:tc>
          <w:tcPr>
            <w:tcW w:w="4919" w:type="dxa"/>
            <w:gridSpan w:val="2"/>
            <w:tcBorders>
              <w:top w:val="single" w:sz="4" w:space="0" w:color="C6C6C6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vAlign w:val="center"/>
            <w:hideMark/>
          </w:tcPr>
          <w:p w14:paraId="7A33BA16" w14:textId="77777777" w:rsidR="00342115" w:rsidRPr="00342115" w:rsidRDefault="00342115" w:rsidP="00342115">
            <w:pPr>
              <w:autoSpaceDE/>
              <w:autoSpaceDN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Câble recommandé</w:t>
            </w:r>
          </w:p>
        </w:tc>
        <w:tc>
          <w:tcPr>
            <w:tcW w:w="631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D76C7CB" w14:textId="77777777" w:rsidR="00342115" w:rsidRPr="00342115" w:rsidRDefault="00342115" w:rsidP="00342115">
            <w:pPr>
              <w:autoSpaceDE/>
              <w:autoSpaceDN/>
              <w:jc w:val="right"/>
              <w:rPr>
                <w:rFonts w:ascii="ArialMT" w:hAnsi="ArialMT" w:cs="Arial"/>
                <w:color w:val="000000"/>
                <w:sz w:val="16"/>
                <w:szCs w:val="16"/>
              </w:rPr>
            </w:pPr>
            <w:proofErr w:type="gramStart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mm</w:t>
            </w:r>
            <w:proofErr w:type="gramEnd"/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²</w:t>
            </w:r>
          </w:p>
        </w:tc>
        <w:tc>
          <w:tcPr>
            <w:tcW w:w="1958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vAlign w:val="center"/>
            <w:hideMark/>
          </w:tcPr>
          <w:p w14:paraId="40DB7C81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  <w:tc>
          <w:tcPr>
            <w:tcW w:w="1949" w:type="dxa"/>
            <w:tcBorders>
              <w:top w:val="single" w:sz="4" w:space="0" w:color="C6C6C6"/>
              <w:left w:val="single" w:sz="4" w:space="0" w:color="C6C6C6"/>
              <w:bottom w:val="single" w:sz="4" w:space="0" w:color="C6C6C6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443ED3" w14:textId="77777777" w:rsidR="00342115" w:rsidRPr="00342115" w:rsidRDefault="00342115" w:rsidP="00342115">
            <w:pPr>
              <w:autoSpaceDE/>
              <w:autoSpaceDN/>
              <w:jc w:val="center"/>
              <w:rPr>
                <w:rFonts w:ascii="ArialMT" w:hAnsi="ArialMT" w:cs="Arial"/>
                <w:color w:val="000000"/>
                <w:sz w:val="16"/>
                <w:szCs w:val="16"/>
              </w:rPr>
            </w:pPr>
            <w:r w:rsidRPr="00342115">
              <w:rPr>
                <w:rFonts w:ascii="ArialMT" w:hAnsi="ArialMT" w:cs="Arial"/>
                <w:color w:val="000000"/>
                <w:sz w:val="16"/>
                <w:szCs w:val="16"/>
              </w:rPr>
              <w:t>5 x 2,5</w:t>
            </w:r>
          </w:p>
        </w:tc>
      </w:tr>
    </w:tbl>
    <w:p w14:paraId="15E97493" w14:textId="77777777" w:rsidR="002C4056" w:rsidRDefault="002C4056" w:rsidP="00CD0840">
      <w:pPr>
        <w:adjustRightInd w:val="0"/>
        <w:jc w:val="both"/>
        <w:rPr>
          <w:rFonts w:ascii="ArialMT" w:hAnsi="ArialMT" w:cs="ArialMT"/>
          <w:b/>
          <w:sz w:val="17"/>
          <w:szCs w:val="17"/>
          <w:u w:val="single"/>
        </w:rPr>
      </w:pPr>
    </w:p>
    <w:p w14:paraId="1800AA93" w14:textId="5752934A" w:rsidR="00CD0840" w:rsidRPr="00B27678" w:rsidRDefault="00250BC8" w:rsidP="006903ED">
      <w:pPr>
        <w:pStyle w:val="Heading4"/>
      </w:pPr>
      <w:r>
        <w:t xml:space="preserve">Détail de l’équipement </w:t>
      </w:r>
      <w:r w:rsidRPr="006903ED">
        <w:t>des</w:t>
      </w:r>
      <w:r>
        <w:t xml:space="preserve"> unités extérieures</w:t>
      </w:r>
      <w:r w:rsidR="00CD0840" w:rsidRPr="00B27678">
        <w:t xml:space="preserve"> :</w:t>
      </w:r>
    </w:p>
    <w:p w14:paraId="6C9C826C" w14:textId="303DC393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Une carrosserie métal </w:t>
      </w:r>
      <w:r w:rsidR="00C95F7F">
        <w:rPr>
          <w:rFonts w:ascii="ArialMT" w:hAnsi="ArialMT" w:cs="ArialMT"/>
          <w:sz w:val="17"/>
          <w:szCs w:val="17"/>
        </w:rPr>
        <w:t>gris anthracite Vaillant RAL7021</w:t>
      </w:r>
    </w:p>
    <w:p w14:paraId="4B444BD7" w14:textId="77777777" w:rsidR="00CD0840" w:rsidRPr="0063198E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ventilateur avec grille de protection et d’une tuyère aérodynamique pour réduire le bruit</w:t>
      </w:r>
    </w:p>
    <w:p w14:paraId="161E5272" w14:textId="77777777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évaporateur avec revêtement permettant une meilleure évacuation de la condensation et une protection contre la corrosion</w:t>
      </w:r>
    </w:p>
    <w:p w14:paraId="244DA300" w14:textId="6A17183F" w:rsidR="00CD0840" w:rsidRPr="00603354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traceur fond de bac</w:t>
      </w:r>
      <w:r w:rsidR="00233F60">
        <w:rPr>
          <w:rFonts w:ascii="ArialMT" w:hAnsi="ArialMT" w:cs="ArialMT"/>
          <w:sz w:val="17"/>
          <w:szCs w:val="17"/>
        </w:rPr>
        <w:t xml:space="preserve"> monté </w:t>
      </w:r>
      <w:r w:rsidR="000D2225">
        <w:rPr>
          <w:rFonts w:ascii="ArialMT" w:hAnsi="ArialMT" w:cs="ArialMT"/>
          <w:sz w:val="17"/>
          <w:szCs w:val="17"/>
        </w:rPr>
        <w:t>de série</w:t>
      </w:r>
    </w:p>
    <w:p w14:paraId="51730AB2" w14:textId="77777777" w:rsidR="00CD0840" w:rsidRPr="0063198E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</w:t>
      </w:r>
      <w:r w:rsidRPr="0063198E">
        <w:rPr>
          <w:rFonts w:ascii="ArialMT" w:hAnsi="ArialMT" w:cs="ArialMT"/>
          <w:sz w:val="17"/>
          <w:szCs w:val="17"/>
        </w:rPr>
        <w:t>ne évacuation</w:t>
      </w:r>
      <w:r>
        <w:rPr>
          <w:rFonts w:ascii="ArialMT" w:hAnsi="ArialMT" w:cs="ArialMT"/>
          <w:sz w:val="17"/>
          <w:szCs w:val="17"/>
        </w:rPr>
        <w:t xml:space="preserve"> de la condensation </w:t>
      </w:r>
    </w:p>
    <w:p w14:paraId="456E2462" w14:textId="495B569F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Un module </w:t>
      </w:r>
      <w:proofErr w:type="spellStart"/>
      <w:r w:rsidR="00335EDD">
        <w:rPr>
          <w:rFonts w:ascii="ArialMT" w:hAnsi="ArialMT" w:cs="ArialMT"/>
          <w:sz w:val="17"/>
          <w:szCs w:val="17"/>
        </w:rPr>
        <w:t>I</w:t>
      </w:r>
      <w:r>
        <w:rPr>
          <w:rFonts w:ascii="ArialMT" w:hAnsi="ArialMT" w:cs="ArialMT"/>
          <w:sz w:val="17"/>
          <w:szCs w:val="17"/>
        </w:rPr>
        <w:t>nverter</w:t>
      </w:r>
      <w:proofErr w:type="spellEnd"/>
    </w:p>
    <w:p w14:paraId="2D7695A6" w14:textId="77777777" w:rsidR="00CD0840" w:rsidRPr="0067347D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Un détendeur électronique</w:t>
      </w:r>
    </w:p>
    <w:p w14:paraId="3957D72C" w14:textId="21D0C267" w:rsidR="00CD0840" w:rsidRPr="00711B6A" w:rsidRDefault="00CD0840" w:rsidP="00CD0840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Des sondes de température d’air et de contrôle du circuit frigorifique permettant une lecture sur l’interface </w:t>
      </w:r>
      <w:r w:rsidR="00250BC8">
        <w:rPr>
          <w:rFonts w:ascii="ArialMT" w:hAnsi="ArialMT" w:cs="ArialMT"/>
          <w:sz w:val="17"/>
          <w:szCs w:val="17"/>
        </w:rPr>
        <w:t>PAC</w:t>
      </w:r>
    </w:p>
    <w:p w14:paraId="24807ECE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2F695A29" w14:textId="77777777" w:rsidR="00711B6A" w:rsidRDefault="00711B6A" w:rsidP="00711B6A">
      <w:pPr>
        <w:adjustRightInd w:val="0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77B4B36E" w14:textId="77777777" w:rsidR="00711B6A" w:rsidRPr="00B04CDA" w:rsidRDefault="00711B6A" w:rsidP="00E754E2">
      <w:pPr>
        <w:pStyle w:val="Heading2"/>
      </w:pPr>
      <w:r w:rsidRPr="00B04CDA">
        <w:t>Acoustique</w:t>
      </w:r>
    </w:p>
    <w:p w14:paraId="6A546950" w14:textId="77777777" w:rsidR="00711B6A" w:rsidRPr="00BF2144" w:rsidRDefault="00711B6A" w:rsidP="00711B6A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435900B2" w14:textId="17341216" w:rsidR="00711B6A" w:rsidRPr="00BF2144" w:rsidRDefault="00711B6A" w:rsidP="006903ED">
      <w:pPr>
        <w:pStyle w:val="Heading3"/>
      </w:pPr>
      <w:r>
        <w:t>Puissance acoustique</w:t>
      </w:r>
      <w:r w:rsidR="00766168">
        <w:t> :</w:t>
      </w:r>
    </w:p>
    <w:p w14:paraId="487C9650" w14:textId="4EAB42B5" w:rsidR="00711B6A" w:rsidRPr="00BF2144" w:rsidRDefault="00711B6A" w:rsidP="00711B6A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  <w:r>
        <w:rPr>
          <w:rFonts w:ascii="ArialMT" w:hAnsi="ArialMT" w:cs="ArialMT"/>
          <w:sz w:val="17"/>
          <w:szCs w:val="17"/>
        </w:rPr>
        <w:t xml:space="preserve">La pompe à chaleur aura une puissance acoustique mesurée à +7/55 °C de [voir le tableau ci-dessous] certifiée selon la norme EN12102, valeur visible sur le certificat </w:t>
      </w:r>
      <w:r w:rsidR="007B56A1">
        <w:rPr>
          <w:rFonts w:ascii="ArialMT" w:hAnsi="ArialMT" w:cs="ArialMT"/>
          <w:sz w:val="17"/>
          <w:szCs w:val="17"/>
        </w:rPr>
        <w:t xml:space="preserve">HP </w:t>
      </w:r>
      <w:proofErr w:type="spellStart"/>
      <w:r w:rsidR="007B56A1">
        <w:rPr>
          <w:rFonts w:ascii="ArialMT" w:hAnsi="ArialMT" w:cs="ArialMT"/>
          <w:sz w:val="17"/>
          <w:szCs w:val="17"/>
        </w:rPr>
        <w:t>Keymark</w:t>
      </w:r>
      <w:proofErr w:type="spellEnd"/>
      <w:r>
        <w:rPr>
          <w:rFonts w:ascii="ArialMT" w:hAnsi="ArialMT" w:cs="ArialMT"/>
          <w:sz w:val="17"/>
          <w:szCs w:val="17"/>
        </w:rPr>
        <w:t>.</w:t>
      </w:r>
    </w:p>
    <w:p w14:paraId="6E9F593F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Style w:val="GridTable5Dark-Accent4"/>
        <w:tblW w:w="0" w:type="auto"/>
        <w:tblLayout w:type="fixed"/>
        <w:tblLook w:val="04A0" w:firstRow="1" w:lastRow="0" w:firstColumn="1" w:lastColumn="0" w:noHBand="0" w:noVBand="1"/>
      </w:tblPr>
      <w:tblGrid>
        <w:gridCol w:w="1501"/>
        <w:gridCol w:w="1502"/>
        <w:gridCol w:w="1502"/>
      </w:tblGrid>
      <w:tr w:rsidR="00711B6A" w:rsidRPr="006C2056" w14:paraId="44653B8F" w14:textId="77777777" w:rsidTr="002E7A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722FAC16" w14:textId="77777777" w:rsidR="00711B6A" w:rsidRPr="002E7A11" w:rsidRDefault="00711B6A">
            <w:pPr>
              <w:adjustRightInd w:val="0"/>
              <w:jc w:val="center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Système aroTHERM plus</w:t>
            </w:r>
          </w:p>
        </w:tc>
        <w:tc>
          <w:tcPr>
            <w:tcW w:w="1502" w:type="dxa"/>
            <w:shd w:val="clear" w:color="auto" w:fill="008080"/>
          </w:tcPr>
          <w:p w14:paraId="29E9BEE8" w14:textId="77777777" w:rsidR="00711B6A" w:rsidRPr="002E7A11" w:rsidRDefault="00711B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proofErr w:type="gramStart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</w:t>
            </w:r>
            <w:proofErr w:type="gramEnd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 xml:space="preserve"> plus 12</w:t>
            </w:r>
          </w:p>
        </w:tc>
        <w:tc>
          <w:tcPr>
            <w:tcW w:w="1502" w:type="dxa"/>
            <w:shd w:val="clear" w:color="auto" w:fill="008080"/>
          </w:tcPr>
          <w:p w14:paraId="074D87F3" w14:textId="77777777" w:rsidR="00711B6A" w:rsidRPr="002E7A11" w:rsidRDefault="00711B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Calibri"/>
                <w:b w:val="0"/>
                <w:bCs w:val="0"/>
                <w:sz w:val="16"/>
                <w:szCs w:val="16"/>
              </w:rPr>
            </w:pPr>
            <w:proofErr w:type="gramStart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>aroTHERM</w:t>
            </w:r>
            <w:proofErr w:type="gramEnd"/>
            <w:r w:rsidRPr="002E7A11">
              <w:rPr>
                <w:rFonts w:ascii="ArialMT" w:hAnsi="ArialMT" w:cs="Calibri"/>
                <w:b w:val="0"/>
                <w:bCs w:val="0"/>
                <w:sz w:val="16"/>
                <w:szCs w:val="16"/>
              </w:rPr>
              <w:t xml:space="preserve"> plus 15</w:t>
            </w:r>
          </w:p>
        </w:tc>
      </w:tr>
      <w:tr w:rsidR="00711B6A" w:rsidRPr="006C2056" w14:paraId="3AA364E2" w14:textId="77777777" w:rsidTr="002E7A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1" w:type="dxa"/>
            <w:shd w:val="clear" w:color="auto" w:fill="008080"/>
          </w:tcPr>
          <w:p w14:paraId="7AAAC552" w14:textId="77777777" w:rsidR="00711B6A" w:rsidRPr="002E7A11" w:rsidRDefault="00711B6A">
            <w:pPr>
              <w:adjustRightInd w:val="0"/>
              <w:jc w:val="both"/>
              <w:rPr>
                <w:rFonts w:ascii="ArialMT" w:hAnsi="ArialMT" w:cs="ArialMT"/>
                <w:b w:val="0"/>
                <w:sz w:val="16"/>
                <w:szCs w:val="16"/>
              </w:rPr>
            </w:pPr>
            <w:r w:rsidRPr="002E7A11">
              <w:rPr>
                <w:rFonts w:ascii="ArialMT" w:hAnsi="ArialMT" w:cs="ArialMT"/>
                <w:b w:val="0"/>
                <w:sz w:val="16"/>
                <w:szCs w:val="16"/>
              </w:rPr>
              <w:t>Unité extérieure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0460DBF8" w14:textId="42374D60" w:rsidR="00711B6A" w:rsidRPr="002E7A11" w:rsidRDefault="001C5533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="00711B6A"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14:paraId="12E37244" w14:textId="3987A7EB" w:rsidR="00711B6A" w:rsidRPr="002E7A11" w:rsidRDefault="001C5533">
            <w:pPr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16"/>
                <w:szCs w:val="16"/>
              </w:rPr>
            </w:pPr>
            <w:r>
              <w:rPr>
                <w:rFonts w:ascii="ArialMT" w:hAnsi="ArialMT" w:cs="ArialMT"/>
                <w:sz w:val="16"/>
                <w:szCs w:val="16"/>
              </w:rPr>
              <w:t>50</w:t>
            </w:r>
            <w:r w:rsidR="00711B6A" w:rsidRPr="002E7A11">
              <w:rPr>
                <w:rFonts w:ascii="ArialMT" w:hAnsi="ArialMT" w:cs="ArialMT"/>
                <w:sz w:val="16"/>
                <w:szCs w:val="16"/>
              </w:rPr>
              <w:t xml:space="preserve"> dB(A)</w:t>
            </w:r>
          </w:p>
        </w:tc>
      </w:tr>
    </w:tbl>
    <w:p w14:paraId="29620533" w14:textId="77777777" w:rsidR="00711B6A" w:rsidRPr="00451A3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  <w:lang w:val="en-US"/>
        </w:rPr>
      </w:pPr>
    </w:p>
    <w:p w14:paraId="306E39DD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 système disposera d’un mode silence permettant de réduire le niveau sonore de l’unité extérieure, sur 3 plages horaires paramétrables. </w:t>
      </w:r>
    </w:p>
    <w:p w14:paraId="0FAE9FF1" w14:textId="77777777" w:rsidR="00711B6A" w:rsidRDefault="00711B6A" w:rsidP="00711B6A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mode silence sera paramétrable et permettra de réduire la vitesse du compresseur et du ventilateur.</w:t>
      </w:r>
    </w:p>
    <w:p w14:paraId="48DE6CCC" w14:textId="77777777" w:rsidR="00CD0840" w:rsidRDefault="00CD0840" w:rsidP="00865559">
      <w:pPr>
        <w:autoSpaceDE/>
        <w:autoSpaceDN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31F7929C" w14:textId="77777777" w:rsidR="00D9421F" w:rsidRPr="00B27678" w:rsidRDefault="00D9421F" w:rsidP="00BC43BC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90033D3" w14:textId="77777777" w:rsidR="002A5AEC" w:rsidRDefault="002A5AEC">
      <w:pPr>
        <w:autoSpaceDE/>
        <w:autoSpaceDN/>
        <w:spacing w:after="160" w:line="259" w:lineRule="auto"/>
        <w:rPr>
          <w:rFonts w:ascii="Arial-BoldMT" w:hAnsi="Arial-BoldMT" w:cs="Arial-BoldMT"/>
          <w:b/>
          <w:bCs/>
          <w:sz w:val="21"/>
          <w:szCs w:val="21"/>
          <w:u w:val="single"/>
        </w:rPr>
      </w:pPr>
      <w:r>
        <w:rPr>
          <w:rFonts w:ascii="Arial-BoldMT" w:hAnsi="Arial-BoldMT" w:cs="Arial-BoldMT"/>
          <w:b/>
          <w:bCs/>
          <w:sz w:val="21"/>
          <w:szCs w:val="21"/>
          <w:u w:val="single"/>
        </w:rPr>
        <w:br w:type="page"/>
      </w:r>
    </w:p>
    <w:p w14:paraId="70B83CDE" w14:textId="2F638C0A" w:rsidR="008A55E5" w:rsidRDefault="008A55E5" w:rsidP="006903ED">
      <w:pPr>
        <w:pStyle w:val="Heading3"/>
      </w:pPr>
      <w:r w:rsidRPr="00250BC8">
        <w:t>Production d</w:t>
      </w:r>
      <w:r w:rsidR="00B60B2B">
        <w:t xml:space="preserve">’eau chaude sanitaire </w:t>
      </w:r>
      <w:r w:rsidRPr="00250BC8">
        <w:t>:</w:t>
      </w:r>
    </w:p>
    <w:p w14:paraId="24455383" w14:textId="1F79299B" w:rsidR="00B60B2B" w:rsidRDefault="00B60B2B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063DDDCD" w14:textId="0DB238A0" w:rsidR="009D39D7" w:rsidRPr="009D39D7" w:rsidRDefault="009D39D7" w:rsidP="006903ED">
      <w:pPr>
        <w:pStyle w:val="Heading4"/>
      </w:pPr>
      <w:proofErr w:type="spellStart"/>
      <w:proofErr w:type="gramStart"/>
      <w:r w:rsidRPr="009D39D7">
        <w:t>allSTOR</w:t>
      </w:r>
      <w:proofErr w:type="spellEnd"/>
      <w:proofErr w:type="gramEnd"/>
      <w:r w:rsidRPr="009D39D7">
        <w:t xml:space="preserve"> plus &amp; </w:t>
      </w:r>
      <w:proofErr w:type="spellStart"/>
      <w:r w:rsidRPr="009D39D7">
        <w:t>aguaFLOW</w:t>
      </w:r>
      <w:proofErr w:type="spellEnd"/>
      <w:r w:rsidRPr="009D39D7">
        <w:t xml:space="preserve"> plus :</w:t>
      </w:r>
    </w:p>
    <w:p w14:paraId="059E6C9B" w14:textId="1ABC5A28" w:rsidR="00ED1CDD" w:rsidRDefault="00ED1CDD" w:rsidP="008A55E5">
      <w:p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</w:t>
      </w:r>
      <w:r>
        <w:rPr>
          <w:rFonts w:ascii="ArialMT" w:hAnsi="ArialMT" w:cs="Arial"/>
          <w:sz w:val="17"/>
          <w:szCs w:val="17"/>
        </w:rPr>
        <w:t>production d’eau chaude sanitaire sera assurée par un modu</w:t>
      </w:r>
      <w:r w:rsidR="00C80A6C">
        <w:rPr>
          <w:rFonts w:ascii="ArialMT" w:hAnsi="ArialMT" w:cs="Arial"/>
          <w:sz w:val="17"/>
          <w:szCs w:val="17"/>
        </w:rPr>
        <w:t>le de production d’ECS instantanée</w:t>
      </w:r>
      <w:r w:rsidR="002E7A11">
        <w:rPr>
          <w:rFonts w:ascii="ArialMT" w:hAnsi="ArialMT" w:cs="Arial"/>
          <w:sz w:val="17"/>
          <w:szCs w:val="17"/>
        </w:rPr>
        <w:t xml:space="preserve"> (</w:t>
      </w:r>
      <w:proofErr w:type="spellStart"/>
      <w:r w:rsidR="002E7A11">
        <w:rPr>
          <w:rFonts w:ascii="ArialMT" w:hAnsi="ArialMT" w:cs="Arial"/>
          <w:sz w:val="17"/>
          <w:szCs w:val="17"/>
        </w:rPr>
        <w:t>aguaFLOW</w:t>
      </w:r>
      <w:proofErr w:type="spellEnd"/>
      <w:r w:rsidR="002E7A11">
        <w:rPr>
          <w:rFonts w:ascii="ArialMT" w:hAnsi="ArialMT" w:cs="Arial"/>
          <w:sz w:val="17"/>
          <w:szCs w:val="17"/>
        </w:rPr>
        <w:t xml:space="preserve"> plus)</w:t>
      </w:r>
      <w:r w:rsidR="00C80A6C">
        <w:rPr>
          <w:rFonts w:ascii="ArialMT" w:hAnsi="ArialMT" w:cs="Arial"/>
          <w:sz w:val="17"/>
          <w:szCs w:val="17"/>
        </w:rPr>
        <w:t xml:space="preserve"> en aval </w:t>
      </w:r>
      <w:r w:rsidR="007525AE">
        <w:rPr>
          <w:rFonts w:ascii="ArialMT" w:hAnsi="ArialMT" w:cs="Arial"/>
          <w:sz w:val="17"/>
          <w:szCs w:val="17"/>
        </w:rPr>
        <w:t>d</w:t>
      </w:r>
      <w:r w:rsidR="00483B40">
        <w:rPr>
          <w:rFonts w:ascii="ArialMT" w:hAnsi="ArialMT" w:cs="Arial"/>
          <w:sz w:val="17"/>
          <w:szCs w:val="17"/>
        </w:rPr>
        <w:t>’</w:t>
      </w:r>
      <w:r w:rsidR="007525AE">
        <w:rPr>
          <w:rFonts w:ascii="ArialMT" w:hAnsi="ArialMT" w:cs="Arial"/>
          <w:sz w:val="17"/>
          <w:szCs w:val="17"/>
        </w:rPr>
        <w:t>un ou plusieurs ballons de stockage primaire</w:t>
      </w:r>
      <w:r w:rsidR="002E7A11">
        <w:rPr>
          <w:rFonts w:ascii="ArialMT" w:hAnsi="ArialMT" w:cs="Arial"/>
          <w:sz w:val="17"/>
          <w:szCs w:val="17"/>
        </w:rPr>
        <w:t xml:space="preserve"> (</w:t>
      </w:r>
      <w:proofErr w:type="spellStart"/>
      <w:r w:rsidR="002E7A11">
        <w:rPr>
          <w:rFonts w:ascii="ArialMT" w:hAnsi="ArialMT" w:cs="Arial"/>
          <w:sz w:val="17"/>
          <w:szCs w:val="17"/>
        </w:rPr>
        <w:t>allSTOR</w:t>
      </w:r>
      <w:proofErr w:type="spellEnd"/>
      <w:r w:rsidR="002E7A11">
        <w:rPr>
          <w:rFonts w:ascii="ArialMT" w:hAnsi="ArialMT" w:cs="Arial"/>
          <w:sz w:val="17"/>
          <w:szCs w:val="17"/>
        </w:rPr>
        <w:t xml:space="preserve"> plus)</w:t>
      </w:r>
      <w:r w:rsidR="00E91007">
        <w:rPr>
          <w:rFonts w:ascii="ArialMT" w:hAnsi="ArialMT" w:cs="Arial"/>
          <w:sz w:val="17"/>
          <w:szCs w:val="17"/>
        </w:rPr>
        <w:t>.</w:t>
      </w:r>
    </w:p>
    <w:p w14:paraId="7EAB101F" w14:textId="77777777" w:rsidR="00E91007" w:rsidRDefault="00E91007" w:rsidP="008A55E5">
      <w:pPr>
        <w:adjustRightInd w:val="0"/>
        <w:jc w:val="both"/>
        <w:rPr>
          <w:rFonts w:ascii="ArialMT" w:hAnsi="ArialMT" w:cs="Arial"/>
          <w:sz w:val="17"/>
          <w:szCs w:val="17"/>
        </w:rPr>
      </w:pPr>
    </w:p>
    <w:p w14:paraId="6D7C0DCD" w14:textId="4551888B" w:rsidR="00E91007" w:rsidRDefault="00E91007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Les caractéristiques </w:t>
      </w:r>
      <w:proofErr w:type="spellStart"/>
      <w:r>
        <w:rPr>
          <w:rFonts w:ascii="ArialMT" w:hAnsi="ArialMT" w:cs="ArialMT"/>
          <w:sz w:val="17"/>
          <w:szCs w:val="17"/>
        </w:rPr>
        <w:t>aguaFLOW</w:t>
      </w:r>
      <w:proofErr w:type="spellEnd"/>
      <w:r>
        <w:rPr>
          <w:rFonts w:ascii="ArialMT" w:hAnsi="ArialMT" w:cs="ArialMT"/>
          <w:sz w:val="17"/>
          <w:szCs w:val="17"/>
        </w:rPr>
        <w:t xml:space="preserve"> plus</w:t>
      </w:r>
      <w:r w:rsidR="003B5B3C">
        <w:rPr>
          <w:rFonts w:ascii="ArialMT" w:hAnsi="ArialMT" w:cs="ArialMT"/>
          <w:sz w:val="17"/>
          <w:szCs w:val="17"/>
        </w:rPr>
        <w:t xml:space="preserve"> (45, 90, 135</w:t>
      </w:r>
      <w:r w:rsidR="005F2EBC">
        <w:rPr>
          <w:rFonts w:ascii="ArialMT" w:hAnsi="ArialMT" w:cs="ArialMT"/>
          <w:sz w:val="17"/>
          <w:szCs w:val="17"/>
        </w:rPr>
        <w:t>, 180)</w:t>
      </w:r>
      <w:r>
        <w:rPr>
          <w:rFonts w:ascii="ArialMT" w:hAnsi="ArialMT" w:cs="ArialMT"/>
          <w:sz w:val="17"/>
          <w:szCs w:val="17"/>
        </w:rPr>
        <w:t xml:space="preserve"> sont les suivantes :</w:t>
      </w:r>
    </w:p>
    <w:p w14:paraId="79A5695A" w14:textId="77777777" w:rsidR="00EB4CAF" w:rsidRDefault="00EB4CAF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1"/>
        <w:gridCol w:w="629"/>
        <w:gridCol w:w="1640"/>
        <w:gridCol w:w="1640"/>
        <w:gridCol w:w="1640"/>
        <w:gridCol w:w="1640"/>
      </w:tblGrid>
      <w:tr w:rsidR="00EB4CAF" w:rsidRPr="00EB4CAF" w14:paraId="2253B85B" w14:textId="77777777" w:rsidTr="00EB4CAF">
        <w:trPr>
          <w:trHeight w:val="29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C6C6C6"/>
            </w:tcBorders>
            <w:vAlign w:val="center"/>
            <w:hideMark/>
          </w:tcPr>
          <w:p w14:paraId="7FF96BC4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sz w:val="16"/>
                <w:szCs w:val="16"/>
              </w:rPr>
            </w:pPr>
            <w:r w:rsidRPr="00EB4CAF">
              <w:rPr>
                <w:rFonts w:ascii="ArialMT" w:hAnsi="ArialMT" w:cs="Calibri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1EA8470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Unités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38B98A1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45/3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40F4920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90/3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C6C6C6"/>
            </w:tcBorders>
            <w:hideMark/>
          </w:tcPr>
          <w:p w14:paraId="01936E1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135/3 W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FF4184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969696"/>
                <w:sz w:val="16"/>
                <w:szCs w:val="16"/>
              </w:rPr>
              <w:t>VPM 180/3 W</w:t>
            </w:r>
          </w:p>
        </w:tc>
      </w:tr>
      <w:tr w:rsidR="00EB4CAF" w:rsidRPr="00EB4CAF" w14:paraId="693EE607" w14:textId="77777777" w:rsidTr="00EB4CAF">
        <w:trPr>
          <w:trHeight w:val="290"/>
        </w:trPr>
        <w:tc>
          <w:tcPr>
            <w:tcW w:w="938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00D43D43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Performances</w:t>
            </w:r>
          </w:p>
        </w:tc>
      </w:tr>
      <w:tr w:rsidR="00EB4CAF" w:rsidRPr="00EB4CAF" w14:paraId="5C0021FF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2D0B82F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Débit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2DABC79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l</w:t>
            </w:r>
            <w:proofErr w:type="gramEnd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/ min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215F7B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FCC7F2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337791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722DA42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180</w:t>
            </w:r>
          </w:p>
        </w:tc>
      </w:tr>
      <w:tr w:rsidR="00EB4CAF" w:rsidRPr="00EB4CAF" w14:paraId="5657801B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C2510C7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Puissance de l’échangeur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5014D4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kW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1DFF66D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6A1997E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2E5698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660E86D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440</w:t>
            </w:r>
          </w:p>
        </w:tc>
      </w:tr>
      <w:tr w:rsidR="00EB4CAF" w:rsidRPr="00EB4CAF" w14:paraId="74D3EF24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75DA66C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Puissance maximale de la pompe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6A5810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W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6541EA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4287AC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1FFA1DA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5950337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310</w:t>
            </w:r>
          </w:p>
        </w:tc>
      </w:tr>
      <w:tr w:rsidR="00EB4CAF" w:rsidRPr="00EB4CAF" w14:paraId="3296E718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18A22C8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Plage de température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B64F8F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5BAF2EC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AA2B65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7F3902C2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hideMark/>
          </w:tcPr>
          <w:p w14:paraId="492BDBAA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2 - 85</w:t>
            </w:r>
          </w:p>
        </w:tc>
      </w:tr>
      <w:tr w:rsidR="00EB4CAF" w:rsidRPr="00EB4CAF" w14:paraId="756A8257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622C517E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Pression maximale de service (chauffage)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93F3D7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A24FCC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280156C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5669C709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3305827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</w:tr>
      <w:tr w:rsidR="00EB4CAF" w:rsidRPr="00EB4CAF" w14:paraId="1E5B711B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12173A85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Pression maximale de service (ECS)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hideMark/>
          </w:tcPr>
          <w:p w14:paraId="202CBDF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6F8132D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4A87D764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C6C6C6"/>
            </w:tcBorders>
            <w:shd w:val="clear" w:color="000000" w:fill="EDEDED"/>
            <w:noWrap/>
            <w:hideMark/>
          </w:tcPr>
          <w:p w14:paraId="585EF237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DEDED"/>
            <w:noWrap/>
            <w:hideMark/>
          </w:tcPr>
          <w:p w14:paraId="4D7F0E7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</w:t>
            </w:r>
          </w:p>
        </w:tc>
      </w:tr>
      <w:tr w:rsidR="00EB4CAF" w:rsidRPr="00EB4CAF" w14:paraId="188B46F9" w14:textId="77777777" w:rsidTr="00EB4CAF">
        <w:trPr>
          <w:trHeight w:val="290"/>
        </w:trPr>
        <w:tc>
          <w:tcPr>
            <w:tcW w:w="938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350EEC48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Informations</w:t>
            </w:r>
            <w:r w:rsidRPr="00EB4CAF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EB4CAF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complémentaires</w:t>
            </w:r>
          </w:p>
        </w:tc>
      </w:tr>
      <w:tr w:rsidR="00EB4CAF" w:rsidRPr="00EB4CAF" w14:paraId="7F4449A2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22E7681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3B85079C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0" w:type="dxa"/>
            <w:gridSpan w:val="4"/>
            <w:tcBorders>
              <w:top w:val="nil"/>
              <w:left w:val="nil"/>
              <w:bottom w:val="single" w:sz="4" w:space="0" w:color="C6C6C6"/>
              <w:right w:val="single" w:sz="4" w:space="0" w:color="000000"/>
            </w:tcBorders>
            <w:shd w:val="clear" w:color="000000" w:fill="EDEDED"/>
            <w:hideMark/>
          </w:tcPr>
          <w:p w14:paraId="7981AFDA" w14:textId="77777777" w:rsidR="00EB4CAF" w:rsidRPr="00EB4CAF" w:rsidRDefault="00EB4CAF" w:rsidP="000272AB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230 V / 50 Hz</w:t>
            </w:r>
          </w:p>
        </w:tc>
      </w:tr>
      <w:tr w:rsidR="00EB4CAF" w:rsidRPr="00EB4CAF" w14:paraId="2FAA01DB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79C9CD66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DD9C481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hideMark/>
          </w:tcPr>
          <w:p w14:paraId="36546BD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FBA1548" w14:textId="26DBCD88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1/4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3280" w:type="dxa"/>
            <w:gridSpan w:val="2"/>
            <w:tcBorders>
              <w:top w:val="single" w:sz="4" w:space="0" w:color="C6C6C6"/>
              <w:left w:val="nil"/>
              <w:bottom w:val="single" w:sz="4" w:space="0" w:color="C6C6C6"/>
              <w:right w:val="single" w:sz="4" w:space="0" w:color="000000"/>
            </w:tcBorders>
            <w:hideMark/>
          </w:tcPr>
          <w:p w14:paraId="00CF66DE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2"</w:t>
            </w:r>
          </w:p>
        </w:tc>
      </w:tr>
      <w:tr w:rsidR="00EB4CAF" w:rsidRPr="00EB4CAF" w14:paraId="50D5ED9E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2815F2AC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Raccords départ / retour ballon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D0B73BB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6B63BAD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C02B91E" w14:textId="1C4D9EB5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1/4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3F84A1F8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hideMark/>
          </w:tcPr>
          <w:p w14:paraId="5E467A7D" w14:textId="68CE49C9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1/2</w:t>
            </w:r>
            <w:r w:rsidR="0053215F"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"</w:t>
            </w:r>
          </w:p>
        </w:tc>
      </w:tr>
      <w:tr w:rsidR="00EB4CAF" w:rsidRPr="00EB4CAF" w14:paraId="4A0D501F" w14:textId="77777777" w:rsidTr="00EB4CAF">
        <w:trPr>
          <w:trHeight w:val="29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C6C6C6"/>
              <w:right w:val="single" w:sz="4" w:space="0" w:color="C6C6C6"/>
            </w:tcBorders>
            <w:hideMark/>
          </w:tcPr>
          <w:p w14:paraId="3A09A8EE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Poids net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FA286D5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91B611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A685C4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40AA424D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5EBE6A9F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151</w:t>
            </w:r>
          </w:p>
        </w:tc>
      </w:tr>
      <w:tr w:rsidR="00EB4CAF" w:rsidRPr="00EB4CAF" w14:paraId="3CE99B09" w14:textId="77777777" w:rsidTr="00EB4CAF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7BC7807D" w14:textId="77777777" w:rsidR="00EB4CAF" w:rsidRPr="00EB4CAF" w:rsidRDefault="00EB4CAF" w:rsidP="00EB4CAF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Dimensions (hauteur / largeur / profondeur)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2F99235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20ED71B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502F1F70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shd w:val="clear" w:color="000000" w:fill="EDEDED"/>
            <w:hideMark/>
          </w:tcPr>
          <w:p w14:paraId="3AD5F5DD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1364 / 340 / 743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hideMark/>
          </w:tcPr>
          <w:p w14:paraId="3D45E186" w14:textId="77777777" w:rsidR="00EB4CAF" w:rsidRPr="00EB4CAF" w:rsidRDefault="00EB4CAF" w:rsidP="00EB4CAF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EB4CAF">
              <w:rPr>
                <w:rFonts w:ascii="ArialMT" w:hAnsi="ArialMT" w:cs="Calibri"/>
                <w:color w:val="000000"/>
                <w:sz w:val="16"/>
                <w:szCs w:val="16"/>
              </w:rPr>
              <w:t>1364 / 340 / 743</w:t>
            </w:r>
          </w:p>
        </w:tc>
      </w:tr>
    </w:tbl>
    <w:p w14:paraId="7AE1BB20" w14:textId="77777777" w:rsidR="00EB4CAF" w:rsidRDefault="00EB4CAF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3E9822CE" w14:textId="77777777" w:rsidR="00E91007" w:rsidRPr="00250BC8" w:rsidRDefault="00E91007" w:rsidP="008A55E5">
      <w:pPr>
        <w:adjustRightInd w:val="0"/>
        <w:jc w:val="both"/>
        <w:rPr>
          <w:rFonts w:ascii="Arial-BoldMT" w:hAnsi="Arial-BoldMT" w:cs="Arial-BoldMT"/>
          <w:b/>
          <w:bCs/>
          <w:sz w:val="21"/>
          <w:szCs w:val="21"/>
          <w:u w:val="single"/>
        </w:rPr>
      </w:pPr>
    </w:p>
    <w:p w14:paraId="2E2FC648" w14:textId="5B0D9973" w:rsidR="00E91007" w:rsidRDefault="00E91007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Les caractéristiques </w:t>
      </w:r>
      <w:proofErr w:type="spellStart"/>
      <w:r>
        <w:rPr>
          <w:rFonts w:ascii="ArialMT" w:hAnsi="ArialMT" w:cs="ArialMT"/>
          <w:sz w:val="17"/>
          <w:szCs w:val="17"/>
        </w:rPr>
        <w:t>allSTOR</w:t>
      </w:r>
      <w:proofErr w:type="spellEnd"/>
      <w:r>
        <w:rPr>
          <w:rFonts w:ascii="ArialMT" w:hAnsi="ArialMT" w:cs="ArialMT"/>
          <w:sz w:val="17"/>
          <w:szCs w:val="17"/>
        </w:rPr>
        <w:t xml:space="preserve"> plus</w:t>
      </w:r>
      <w:r w:rsidR="00F13670">
        <w:rPr>
          <w:rFonts w:ascii="ArialMT" w:hAnsi="ArialMT" w:cs="ArialMT"/>
          <w:sz w:val="17"/>
          <w:szCs w:val="17"/>
        </w:rPr>
        <w:t xml:space="preserve"> (300, 500, 800, 1000, 1500, 2000)</w:t>
      </w:r>
      <w:r>
        <w:rPr>
          <w:rFonts w:ascii="ArialMT" w:hAnsi="ArialMT" w:cs="ArialMT"/>
          <w:sz w:val="17"/>
          <w:szCs w:val="17"/>
        </w:rPr>
        <w:t xml:space="preserve"> sont les suivantes :</w:t>
      </w:r>
    </w:p>
    <w:p w14:paraId="6EDBFB8C" w14:textId="77777777" w:rsidR="00692F72" w:rsidRDefault="00692F72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tbl>
      <w:tblPr>
        <w:tblW w:w="93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2"/>
        <w:gridCol w:w="692"/>
        <w:gridCol w:w="1171"/>
        <w:gridCol w:w="1018"/>
        <w:gridCol w:w="1018"/>
        <w:gridCol w:w="1018"/>
        <w:gridCol w:w="1018"/>
        <w:gridCol w:w="1022"/>
        <w:gridCol w:w="8"/>
      </w:tblGrid>
      <w:tr w:rsidR="00803868" w:rsidRPr="00692F72" w14:paraId="5FBC20F0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008080"/>
            <w:vAlign w:val="center"/>
            <w:hideMark/>
          </w:tcPr>
          <w:p w14:paraId="4CFBC7CD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722CEACC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Unités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40388075" w14:textId="1394FCEA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="001335B4"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300/3-5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52A4D528" w14:textId="7AEA8FA1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="001335B4"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500/3-5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18923268" w14:textId="7497B43D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="001335B4">
              <w:rPr>
                <w:rFonts w:ascii="ArialMT" w:hAnsi="ArialMT" w:cs="Calibri"/>
                <w:color w:val="FFFFFF"/>
                <w:sz w:val="16"/>
                <w:szCs w:val="16"/>
              </w:rPr>
              <w:br/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800/4-5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3BA46F36" w14:textId="77777777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1000/4-5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008080"/>
            <w:hideMark/>
          </w:tcPr>
          <w:p w14:paraId="2E4B43A2" w14:textId="77777777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1500/4-5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008080"/>
            <w:hideMark/>
          </w:tcPr>
          <w:p w14:paraId="186E6F9A" w14:textId="77777777" w:rsidR="00692F72" w:rsidRPr="00692F72" w:rsidRDefault="00692F72" w:rsidP="00803868">
            <w:pPr>
              <w:autoSpaceDE/>
              <w:autoSpaceDN/>
              <w:jc w:val="center"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VPS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2000/4-5</w:t>
            </w:r>
          </w:p>
        </w:tc>
      </w:tr>
      <w:tr w:rsidR="00692F72" w:rsidRPr="00692F72" w14:paraId="5BB085F9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4887A7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Technologie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nil"/>
              <w:right w:val="single" w:sz="4" w:space="0" w:color="C6C6C6"/>
            </w:tcBorders>
            <w:hideMark/>
          </w:tcPr>
          <w:p w14:paraId="2C890429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65" w:type="dxa"/>
            <w:gridSpan w:val="6"/>
            <w:tcBorders>
              <w:top w:val="single" w:sz="4" w:space="0" w:color="C6C6C6"/>
              <w:left w:val="nil"/>
              <w:bottom w:val="nil"/>
              <w:right w:val="single" w:sz="4" w:space="0" w:color="000000"/>
            </w:tcBorders>
            <w:hideMark/>
          </w:tcPr>
          <w:p w14:paraId="1F71615A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Stratification</w:t>
            </w:r>
          </w:p>
        </w:tc>
      </w:tr>
      <w:tr w:rsidR="00692F72" w:rsidRPr="00692F72" w14:paraId="78D2AA3A" w14:textId="77777777" w:rsidTr="00803868">
        <w:trPr>
          <w:trHeight w:val="245"/>
        </w:trPr>
        <w:tc>
          <w:tcPr>
            <w:tcW w:w="93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1E1077DA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Performances</w:t>
            </w:r>
          </w:p>
        </w:tc>
      </w:tr>
      <w:tr w:rsidR="00803868" w:rsidRPr="00692F72" w14:paraId="1F64AFA7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44D97093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Température maximale de service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64C09AD5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4C00B8A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52B84E8F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03AA9BC5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4326838C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791676E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6039AB12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95</w:t>
            </w:r>
          </w:p>
        </w:tc>
      </w:tr>
      <w:tr w:rsidR="00803868" w:rsidRPr="00692F72" w14:paraId="2A9F5C8B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74B35289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Constante de refroidissement Cr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1E724CCE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Wh / </w:t>
            </w:r>
            <w:proofErr w:type="spell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jour.</w:t>
            </w: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L.K</w:t>
            </w:r>
            <w:proofErr w:type="spellEnd"/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1F9383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0,125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0EDF3A9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0,091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3A99340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0,069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B82FE01" w14:textId="77777777" w:rsidR="00692F72" w:rsidRPr="00692F72" w:rsidRDefault="00692F72" w:rsidP="00692F72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B573AA9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0,043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5C725E7A" w14:textId="77777777" w:rsidR="00692F72" w:rsidRPr="00692F72" w:rsidRDefault="00692F72" w:rsidP="00692F72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0,038</w:t>
            </w:r>
          </w:p>
        </w:tc>
      </w:tr>
      <w:tr w:rsidR="00803868" w:rsidRPr="00692F72" w14:paraId="7B99A875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EADFB64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Pression de service maximale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nil"/>
              <w:right w:val="single" w:sz="4" w:space="0" w:color="C6C6C6"/>
            </w:tcBorders>
            <w:hideMark/>
          </w:tcPr>
          <w:p w14:paraId="3391FC5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bar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0289E38F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7EEB8B89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2D54F58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2F5BA557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single" w:sz="4" w:space="0" w:color="C6C6C6"/>
            </w:tcBorders>
            <w:noWrap/>
            <w:hideMark/>
          </w:tcPr>
          <w:p w14:paraId="69E2D305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DC64D8B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</w:t>
            </w:r>
          </w:p>
        </w:tc>
      </w:tr>
      <w:tr w:rsidR="00692F72" w:rsidRPr="00692F72" w14:paraId="4F4DA1D5" w14:textId="77777777" w:rsidTr="00803868">
        <w:trPr>
          <w:trHeight w:val="245"/>
        </w:trPr>
        <w:tc>
          <w:tcPr>
            <w:tcW w:w="9387" w:type="dxa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008080"/>
            <w:hideMark/>
          </w:tcPr>
          <w:p w14:paraId="50E07DF9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</w:pP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Informations</w:t>
            </w:r>
            <w:r w:rsidRPr="00692F72">
              <w:rPr>
                <w:rFonts w:ascii="ArialMT" w:hAnsi="ArialMT" w:cs="Calibri"/>
                <w:color w:val="FFFFFF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b/>
                <w:bCs/>
                <w:color w:val="FFFFFF"/>
                <w:sz w:val="16"/>
                <w:szCs w:val="16"/>
              </w:rPr>
              <w:t>complémentaires</w:t>
            </w:r>
          </w:p>
        </w:tc>
      </w:tr>
      <w:tr w:rsidR="00803868" w:rsidRPr="00692F72" w14:paraId="412C97B0" w14:textId="77777777" w:rsidTr="00974CE9">
        <w:trPr>
          <w:gridAfter w:val="1"/>
          <w:wAfter w:w="8" w:type="dxa"/>
          <w:trHeight w:val="296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70464330" w14:textId="7E3BC9AB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Capacité nominale / réelle du ballon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528C8E55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l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753D437E" w14:textId="77777777" w:rsidR="00692F72" w:rsidRPr="00692F72" w:rsidRDefault="00692F72" w:rsidP="006401BD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300 / 303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A533933" w14:textId="77777777" w:rsidR="00692F72" w:rsidRPr="00692F72" w:rsidRDefault="00692F72" w:rsidP="006401BD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500 / 491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75C64040" w14:textId="77777777" w:rsidR="00692F72" w:rsidRPr="00692F72" w:rsidRDefault="00692F72" w:rsidP="006401BD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800 / 765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519BD893" w14:textId="6840550A" w:rsidR="00692F72" w:rsidRPr="00692F72" w:rsidRDefault="00692F72" w:rsidP="006401BD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1000 /</w:t>
            </w:r>
            <w:r w:rsidR="00E15956"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62D06D05" w14:textId="77777777" w:rsidR="00692F72" w:rsidRPr="00692F72" w:rsidRDefault="00692F72" w:rsidP="006401BD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1500 / 1480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hideMark/>
          </w:tcPr>
          <w:p w14:paraId="70F34F0D" w14:textId="77777777" w:rsidR="00692F72" w:rsidRPr="00692F72" w:rsidRDefault="00692F72" w:rsidP="006401BD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2000 / 1907</w:t>
            </w:r>
          </w:p>
        </w:tc>
      </w:tr>
      <w:tr w:rsidR="00803868" w:rsidRPr="00692F72" w14:paraId="569A34DE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66C41F6A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Consommation d'énergie en veille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0CF6159B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kWh</w:t>
            </w:r>
            <w:proofErr w:type="gramEnd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/ 24h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7A78498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0969847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3C5CCC90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4F2071F3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AC0559D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2FA135D0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3,3</w:t>
            </w:r>
          </w:p>
        </w:tc>
      </w:tr>
      <w:tr w:rsidR="00803868" w:rsidRPr="00692F72" w14:paraId="57179930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74EB0D59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Poids à vide (avec isolation)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786C145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6554C43D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7FF93D62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17B4E804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1235AE68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noWrap/>
            <w:hideMark/>
          </w:tcPr>
          <w:p w14:paraId="3070942A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noWrap/>
            <w:hideMark/>
          </w:tcPr>
          <w:p w14:paraId="69F0D490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240</w:t>
            </w:r>
          </w:p>
        </w:tc>
      </w:tr>
      <w:tr w:rsidR="00803868" w:rsidRPr="00692F72" w14:paraId="4E985D68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3F5CB076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Épaisseur d’isolation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61EA7987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B452800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71C80C9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0B85715F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195AEE87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07D808B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79B9239E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200</w:t>
            </w:r>
          </w:p>
        </w:tc>
      </w:tr>
      <w:tr w:rsidR="00803868" w:rsidRPr="00692F72" w14:paraId="439D6C3B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hideMark/>
          </w:tcPr>
          <w:p w14:paraId="4644461B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Diamètre sans / avec 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hideMark/>
          </w:tcPr>
          <w:p w14:paraId="44426628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255D909" w14:textId="77777777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500 / 780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7273F333" w14:textId="77777777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650 / 930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6545EFEC" w14:textId="77777777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790 / 1070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47122F70" w14:textId="3252207E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790 /</w:t>
            </w:r>
            <w:r w:rsidR="00E15956">
              <w:rPr>
                <w:rFonts w:ascii="ArialMT" w:hAnsi="ArialMT" w:cs="Calibri"/>
                <w:color w:val="000000"/>
                <w:sz w:val="16"/>
                <w:szCs w:val="16"/>
              </w:rPr>
              <w:t xml:space="preserve"> </w:t>
            </w: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hideMark/>
          </w:tcPr>
          <w:p w14:paraId="1FB2BB73" w14:textId="77777777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1000 / 1400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hideMark/>
          </w:tcPr>
          <w:p w14:paraId="26CDE380" w14:textId="77777777" w:rsidR="00692F72" w:rsidRPr="00692F72" w:rsidRDefault="00692F72" w:rsidP="00E15956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1100 / 1500</w:t>
            </w:r>
          </w:p>
        </w:tc>
      </w:tr>
      <w:tr w:rsidR="00803868" w:rsidRPr="00692F72" w14:paraId="56AD7CED" w14:textId="77777777" w:rsidTr="00974CE9">
        <w:trPr>
          <w:gridAfter w:val="1"/>
          <w:wAfter w:w="8" w:type="dxa"/>
          <w:trHeight w:val="245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C6C6C6"/>
              <w:right w:val="nil"/>
            </w:tcBorders>
            <w:shd w:val="clear" w:color="000000" w:fill="EDEDED"/>
            <w:hideMark/>
          </w:tcPr>
          <w:p w14:paraId="094DFF42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Hauteur avec isolation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C6C6C6"/>
              <w:right w:val="single" w:sz="4" w:space="0" w:color="C6C6C6"/>
            </w:tcBorders>
            <w:shd w:val="clear" w:color="000000" w:fill="EDEDED"/>
            <w:hideMark/>
          </w:tcPr>
          <w:p w14:paraId="10464911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736DCC97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1833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64EBEA1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1813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5F41768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1944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2032C05B" w14:textId="77777777" w:rsidR="00692F72" w:rsidRPr="00692F72" w:rsidRDefault="00692F72" w:rsidP="00692F72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2324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C6C6C6"/>
              <w:right w:val="single" w:sz="4" w:space="0" w:color="C6C6C6"/>
            </w:tcBorders>
            <w:shd w:val="clear" w:color="000000" w:fill="EDEDED"/>
            <w:noWrap/>
            <w:hideMark/>
          </w:tcPr>
          <w:p w14:paraId="560A3926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2362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C6C6C6"/>
              <w:right w:val="single" w:sz="4" w:space="0" w:color="auto"/>
            </w:tcBorders>
            <w:shd w:val="clear" w:color="000000" w:fill="EDEDED"/>
            <w:noWrap/>
            <w:hideMark/>
          </w:tcPr>
          <w:p w14:paraId="613F5BB1" w14:textId="77777777" w:rsidR="00692F72" w:rsidRPr="00692F72" w:rsidRDefault="00692F72" w:rsidP="00692F72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2485</w:t>
            </w:r>
          </w:p>
        </w:tc>
      </w:tr>
      <w:tr w:rsidR="00803868" w:rsidRPr="00692F72" w14:paraId="6651F0BA" w14:textId="77777777" w:rsidTr="00974CE9">
        <w:trPr>
          <w:gridAfter w:val="1"/>
          <w:wAfter w:w="8" w:type="dxa"/>
          <w:trHeight w:val="254"/>
        </w:trPr>
        <w:tc>
          <w:tcPr>
            <w:tcW w:w="24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89E71F4" w14:textId="77777777" w:rsidR="00692F72" w:rsidRPr="00692F72" w:rsidRDefault="00692F72" w:rsidP="00692F72">
            <w:pPr>
              <w:autoSpaceDE/>
              <w:autoSpaceDN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Profondeur avec isolation et raccords</w:t>
            </w:r>
          </w:p>
        </w:tc>
        <w:tc>
          <w:tcPr>
            <w:tcW w:w="679" w:type="dxa"/>
            <w:tcBorders>
              <w:top w:val="nil"/>
              <w:left w:val="single" w:sz="4" w:space="0" w:color="C6C6C6"/>
              <w:bottom w:val="single" w:sz="4" w:space="0" w:color="auto"/>
              <w:right w:val="single" w:sz="4" w:space="0" w:color="C6C6C6"/>
            </w:tcBorders>
            <w:hideMark/>
          </w:tcPr>
          <w:p w14:paraId="51868005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proofErr w:type="gramStart"/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2FEA2C9D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828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45BE52FC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3182601E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71AE3F2E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C6C6C6"/>
            </w:tcBorders>
            <w:noWrap/>
            <w:hideMark/>
          </w:tcPr>
          <w:p w14:paraId="44BAB136" w14:textId="77777777" w:rsidR="00692F72" w:rsidRPr="00692F72" w:rsidRDefault="00692F72" w:rsidP="00692F72">
            <w:pPr>
              <w:autoSpaceDE/>
              <w:autoSpaceDN/>
              <w:jc w:val="center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1448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2D34DD" w14:textId="77777777" w:rsidR="00692F72" w:rsidRPr="00692F72" w:rsidRDefault="00692F72" w:rsidP="00692F72">
            <w:pPr>
              <w:autoSpaceDE/>
              <w:autoSpaceDN/>
              <w:ind w:firstLineChars="200" w:firstLine="320"/>
              <w:rPr>
                <w:rFonts w:ascii="ArialMT" w:hAnsi="ArialMT" w:cs="Calibri"/>
                <w:color w:val="000000"/>
                <w:sz w:val="16"/>
                <w:szCs w:val="16"/>
              </w:rPr>
            </w:pPr>
            <w:r w:rsidRPr="00692F72">
              <w:rPr>
                <w:rFonts w:ascii="ArialMT" w:hAnsi="ArialMT" w:cs="Calibri"/>
                <w:color w:val="000000"/>
                <w:sz w:val="16"/>
                <w:szCs w:val="16"/>
              </w:rPr>
              <w:t>1548</w:t>
            </w:r>
          </w:p>
        </w:tc>
      </w:tr>
    </w:tbl>
    <w:p w14:paraId="36CDBADF" w14:textId="77777777" w:rsidR="00692F72" w:rsidRDefault="00692F72" w:rsidP="00E91007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1B58F760" w14:textId="2ABC6800" w:rsidR="00BE0395" w:rsidRDefault="00BE0395">
      <w:pPr>
        <w:autoSpaceDE/>
        <w:autoSpaceDN/>
        <w:spacing w:after="160" w:line="259" w:lineRule="auto"/>
        <w:rPr>
          <w:rFonts w:ascii="Arial-BoldMT" w:hAnsi="Arial-BoldMT" w:cs="Arial-BoldMT"/>
          <w:b/>
          <w:bCs/>
          <w:color w:val="4472C4" w:themeColor="accent1"/>
          <w:sz w:val="17"/>
          <w:szCs w:val="17"/>
        </w:rPr>
      </w:pPr>
    </w:p>
    <w:p w14:paraId="69E27306" w14:textId="77777777" w:rsidR="002A5AEC" w:rsidRDefault="002A5AEC">
      <w:pPr>
        <w:autoSpaceDE/>
        <w:autoSpaceDN/>
        <w:spacing w:after="160" w:line="259" w:lineRule="auto"/>
        <w:rPr>
          <w:rFonts w:ascii="Arial-BoldMT" w:hAnsi="Arial-BoldMT" w:cs="Arial-BoldMT"/>
          <w:sz w:val="19"/>
          <w:szCs w:val="19"/>
          <w:u w:val="single"/>
        </w:rPr>
      </w:pPr>
      <w:r>
        <w:rPr>
          <w:rFonts w:ascii="Arial-BoldMT" w:hAnsi="Arial-BoldMT" w:cs="Arial-BoldMT"/>
          <w:sz w:val="19"/>
          <w:szCs w:val="19"/>
          <w:u w:val="single"/>
        </w:rPr>
        <w:br w:type="page"/>
      </w:r>
    </w:p>
    <w:p w14:paraId="18EE80CC" w14:textId="63CDD147" w:rsidR="0033419F" w:rsidRDefault="00056190" w:rsidP="006903ED">
      <w:pPr>
        <w:pStyle w:val="Heading4"/>
      </w:pPr>
      <w:proofErr w:type="spellStart"/>
      <w:proofErr w:type="gramStart"/>
      <w:r w:rsidRPr="00AE4058">
        <w:t>uniSTOR</w:t>
      </w:r>
      <w:proofErr w:type="spellEnd"/>
      <w:proofErr w:type="gramEnd"/>
      <w:r w:rsidRPr="00AE4058">
        <w:t xml:space="preserve"> plus</w:t>
      </w:r>
      <w:r w:rsidR="00670332">
        <w:t> :</w:t>
      </w:r>
    </w:p>
    <w:p w14:paraId="48B94B6F" w14:textId="77777777" w:rsidR="00B02E2C" w:rsidRDefault="00B02E2C" w:rsidP="00AE4058">
      <w:pPr>
        <w:adjustRightInd w:val="0"/>
        <w:jc w:val="both"/>
        <w:rPr>
          <w:rFonts w:ascii="Arial-BoldMT" w:hAnsi="Arial-BoldMT" w:cs="Arial-BoldMT"/>
          <w:sz w:val="19"/>
          <w:szCs w:val="19"/>
          <w:u w:val="single"/>
        </w:rPr>
      </w:pPr>
    </w:p>
    <w:p w14:paraId="3964A60B" w14:textId="4C0FE4A6" w:rsidR="00B02E2C" w:rsidRDefault="00B02E2C" w:rsidP="00B02E2C">
      <w:pPr>
        <w:adjustRightInd w:val="0"/>
        <w:jc w:val="both"/>
        <w:rPr>
          <w:rFonts w:ascii="ArialMT" w:hAnsi="ArialMT" w:cs="Arial"/>
          <w:sz w:val="17"/>
          <w:szCs w:val="17"/>
        </w:rPr>
      </w:pPr>
      <w:r w:rsidRPr="00B701BA">
        <w:rPr>
          <w:rFonts w:ascii="ArialMT" w:hAnsi="ArialMT" w:cs="Arial"/>
          <w:sz w:val="17"/>
          <w:szCs w:val="17"/>
        </w:rPr>
        <w:t xml:space="preserve">La </w:t>
      </w:r>
      <w:r>
        <w:rPr>
          <w:rFonts w:ascii="ArialMT" w:hAnsi="ArialMT" w:cs="Arial"/>
          <w:sz w:val="17"/>
          <w:szCs w:val="17"/>
        </w:rPr>
        <w:t xml:space="preserve">production d’eau chaude sanitaire sera assurée par un/plusieurs </w:t>
      </w:r>
      <w:r w:rsidR="00C44647">
        <w:rPr>
          <w:rFonts w:ascii="ArialMT" w:hAnsi="ArialMT" w:cs="Arial"/>
          <w:sz w:val="17"/>
          <w:szCs w:val="17"/>
        </w:rPr>
        <w:t xml:space="preserve">préparateurs sanitaires </w:t>
      </w:r>
      <w:proofErr w:type="spellStart"/>
      <w:r w:rsidR="00C44647">
        <w:rPr>
          <w:rFonts w:ascii="ArialMT" w:hAnsi="ArialMT" w:cs="Arial"/>
          <w:sz w:val="17"/>
          <w:szCs w:val="17"/>
        </w:rPr>
        <w:t>uniSTOR</w:t>
      </w:r>
      <w:proofErr w:type="spellEnd"/>
      <w:r w:rsidR="00C44647">
        <w:rPr>
          <w:rFonts w:ascii="ArialMT" w:hAnsi="ArialMT" w:cs="Arial"/>
          <w:sz w:val="17"/>
          <w:szCs w:val="17"/>
        </w:rPr>
        <w:t xml:space="preserve"> VIH RW</w:t>
      </w:r>
      <w:r>
        <w:rPr>
          <w:rFonts w:ascii="ArialMT" w:hAnsi="ArialMT" w:cs="Arial"/>
          <w:sz w:val="17"/>
          <w:szCs w:val="17"/>
        </w:rPr>
        <w:t>.</w:t>
      </w:r>
    </w:p>
    <w:p w14:paraId="6542B435" w14:textId="77777777" w:rsidR="00B02E2C" w:rsidRDefault="00B02E2C" w:rsidP="00B02E2C">
      <w:pPr>
        <w:adjustRightInd w:val="0"/>
        <w:jc w:val="both"/>
        <w:rPr>
          <w:rFonts w:ascii="ArialMT" w:hAnsi="ArialMT" w:cs="Arial"/>
          <w:sz w:val="17"/>
          <w:szCs w:val="17"/>
        </w:rPr>
      </w:pPr>
    </w:p>
    <w:p w14:paraId="62B5E597" w14:textId="3AE276E3" w:rsidR="001F7DC2" w:rsidRDefault="00B02E2C" w:rsidP="00B02E2C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Les caractéristiques </w:t>
      </w:r>
      <w:proofErr w:type="spellStart"/>
      <w:r w:rsidR="00C44647">
        <w:rPr>
          <w:rFonts w:ascii="ArialMT" w:hAnsi="ArialMT" w:cs="ArialMT"/>
          <w:sz w:val="17"/>
          <w:szCs w:val="17"/>
        </w:rPr>
        <w:t>uniSTOR</w:t>
      </w:r>
      <w:proofErr w:type="spellEnd"/>
      <w:r w:rsidR="00C44647">
        <w:rPr>
          <w:rFonts w:ascii="ArialMT" w:hAnsi="ArialMT" w:cs="ArialMT"/>
          <w:sz w:val="17"/>
          <w:szCs w:val="17"/>
        </w:rPr>
        <w:t xml:space="preserve"> plus</w:t>
      </w:r>
      <w:r>
        <w:rPr>
          <w:rFonts w:ascii="ArialMT" w:hAnsi="ArialMT" w:cs="ArialMT"/>
          <w:sz w:val="17"/>
          <w:szCs w:val="17"/>
        </w:rPr>
        <w:t xml:space="preserve"> (</w:t>
      </w:r>
      <w:r w:rsidR="00C44647">
        <w:rPr>
          <w:rFonts w:ascii="ArialMT" w:hAnsi="ArialMT" w:cs="ArialMT"/>
          <w:sz w:val="17"/>
          <w:szCs w:val="17"/>
        </w:rPr>
        <w:t>750l, 1000l, 1500l</w:t>
      </w:r>
      <w:r>
        <w:rPr>
          <w:rFonts w:ascii="ArialMT" w:hAnsi="ArialMT" w:cs="ArialMT"/>
          <w:sz w:val="17"/>
          <w:szCs w:val="17"/>
        </w:rPr>
        <w:t>) sont les suivantes :</w:t>
      </w:r>
    </w:p>
    <w:tbl>
      <w:tblPr>
        <w:tblW w:w="97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4"/>
        <w:gridCol w:w="1166"/>
        <w:gridCol w:w="2457"/>
        <w:gridCol w:w="1228"/>
        <w:gridCol w:w="1229"/>
        <w:gridCol w:w="2457"/>
      </w:tblGrid>
      <w:tr w:rsidR="0054680B" w:rsidRPr="0054680B" w14:paraId="2041AB38" w14:textId="77777777" w:rsidTr="005B0A2F">
        <w:trPr>
          <w:trHeight w:val="420"/>
        </w:trPr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5EB9AD75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4404EFA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>Unités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02228EC3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 xml:space="preserve">VIH RW 750/2 </w:t>
            </w:r>
          </w:p>
        </w:tc>
        <w:tc>
          <w:tcPr>
            <w:tcW w:w="245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02CB7C53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 xml:space="preserve">VIH RW 1000/2 </w:t>
            </w:r>
          </w:p>
        </w:tc>
        <w:tc>
          <w:tcPr>
            <w:tcW w:w="2457" w:type="dxa"/>
            <w:tcBorders>
              <w:top w:val="single" w:sz="8" w:space="0" w:color="auto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36D397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969696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969696"/>
                <w:sz w:val="16"/>
                <w:szCs w:val="16"/>
              </w:rPr>
              <w:t>VIH RW 1500/2</w:t>
            </w:r>
          </w:p>
        </w:tc>
      </w:tr>
      <w:tr w:rsidR="0054680B" w:rsidRPr="0054680B" w14:paraId="79D10825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12524941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 xml:space="preserve">Performances </w:t>
            </w:r>
            <w:proofErr w:type="spellStart"/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ErP</w:t>
            </w:r>
            <w:proofErr w:type="spellEnd"/>
          </w:p>
        </w:tc>
      </w:tr>
      <w:tr w:rsidR="0054680B" w:rsidRPr="0054680B" w14:paraId="6C4D5CF4" w14:textId="77777777" w:rsidTr="005B0A2F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633262DC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Classe d'efficacité énergétique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1F076FA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7B5362C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4901A24B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5EBBF90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</w:t>
            </w:r>
          </w:p>
        </w:tc>
      </w:tr>
      <w:tr w:rsidR="0054680B" w:rsidRPr="0054680B" w14:paraId="4E2B7FB5" w14:textId="77777777" w:rsidTr="005B0A2F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EF3ED8E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Pertes statiques </w:t>
            </w:r>
            <w:proofErr w:type="spell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QPr</w:t>
            </w:r>
            <w:proofErr w:type="spellEnd"/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EED569A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W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122008B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124,8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71FB4C3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140,3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noWrap/>
            <w:vAlign w:val="center"/>
            <w:hideMark/>
          </w:tcPr>
          <w:p w14:paraId="50A7BDD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165</w:t>
            </w:r>
          </w:p>
        </w:tc>
      </w:tr>
      <w:tr w:rsidR="0054680B" w:rsidRPr="0054680B" w14:paraId="243E33C4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single" w:sz="8" w:space="0" w:color="C6C6C6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75CF13F9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Caractéristiques techniques ECS</w:t>
            </w:r>
          </w:p>
        </w:tc>
      </w:tr>
      <w:tr w:rsidR="0054680B" w:rsidRPr="0054680B" w14:paraId="0BC55B31" w14:textId="77777777" w:rsidTr="005B0A2F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154A6DF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Alimentation électrique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792632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35F1794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230 V / 50 Hz</w:t>
            </w:r>
          </w:p>
        </w:tc>
      </w:tr>
      <w:tr w:rsidR="0054680B" w:rsidRPr="0054680B" w14:paraId="7A815890" w14:textId="77777777" w:rsidTr="005B0A2F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2D4814CF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415310E8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vAlign w:val="center"/>
            <w:hideMark/>
          </w:tcPr>
          <w:p w14:paraId="2ABC679A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18DF583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vAlign w:val="center"/>
            <w:hideMark/>
          </w:tcPr>
          <w:p w14:paraId="4B46E9BA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2"</w:t>
            </w:r>
          </w:p>
        </w:tc>
      </w:tr>
      <w:tr w:rsidR="0054680B" w:rsidRPr="0054680B" w14:paraId="53F1D83B" w14:textId="77777777" w:rsidTr="005B0A2F">
        <w:trPr>
          <w:trHeight w:val="6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F2F7DE7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ballon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BFDEED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07C0ABD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58D02CB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nil"/>
            </w:tcBorders>
            <w:shd w:val="clear" w:color="000000" w:fill="EDEDED"/>
            <w:vAlign w:val="center"/>
            <w:hideMark/>
          </w:tcPr>
          <w:p w14:paraId="0DB0D541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</w:tr>
      <w:tr w:rsidR="0054680B" w:rsidRPr="0054680B" w14:paraId="709E4EED" w14:textId="77777777" w:rsidTr="005B0A2F">
        <w:trPr>
          <w:trHeight w:val="30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0001436D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Poids net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vAlign w:val="center"/>
            <w:hideMark/>
          </w:tcPr>
          <w:p w14:paraId="4B8466F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316EFEAE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0A2D1E9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C6C6C6"/>
              <w:right w:val="single" w:sz="8" w:space="0" w:color="C6C6C6"/>
            </w:tcBorders>
            <w:noWrap/>
            <w:vAlign w:val="center"/>
            <w:hideMark/>
          </w:tcPr>
          <w:p w14:paraId="7FFB8EB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146</w:t>
            </w:r>
          </w:p>
        </w:tc>
      </w:tr>
      <w:tr w:rsidR="0054680B" w:rsidRPr="0054680B" w14:paraId="559FA029" w14:textId="77777777" w:rsidTr="005B0A2F">
        <w:trPr>
          <w:trHeight w:val="8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446DB81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Dimensions (hauteur / largeur / profondeur)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D5F8BA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57D4A74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29E143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1023 / 340 / 528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57B48AB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1364 / 340 / 743</w:t>
            </w:r>
          </w:p>
        </w:tc>
      </w:tr>
      <w:tr w:rsidR="0054680B" w:rsidRPr="0054680B" w14:paraId="38AD67A6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67D02F24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Caractéristiques techniques côté primaire</w:t>
            </w:r>
          </w:p>
        </w:tc>
      </w:tr>
      <w:tr w:rsidR="0054680B" w:rsidRPr="0054680B" w14:paraId="397A5F15" w14:textId="77777777" w:rsidTr="005B0A2F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F6E1089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Raccords départ / retour ECS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C7D51A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EB3481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1"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EE0958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1/4"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8D47431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2"</w:t>
            </w:r>
          </w:p>
        </w:tc>
      </w:tr>
      <w:tr w:rsidR="0054680B" w:rsidRPr="0054680B" w14:paraId="70C818AA" w14:textId="77777777" w:rsidTr="005B0A2F">
        <w:trPr>
          <w:trHeight w:val="8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269E75F5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Pression maximale de service côté primaire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81FFCD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bar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E34815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F533614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64E9C1E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</w:t>
            </w:r>
          </w:p>
        </w:tc>
      </w:tr>
      <w:tr w:rsidR="0054680B" w:rsidRPr="0054680B" w14:paraId="28F897A9" w14:textId="77777777" w:rsidTr="005B0A2F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476735EE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Température maximale côté primaire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D8CD52F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°C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7EDB513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EC8002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9BAA92B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110</w:t>
            </w:r>
          </w:p>
        </w:tc>
      </w:tr>
      <w:tr w:rsidR="0054680B" w:rsidRPr="0054680B" w14:paraId="7C5D4DB6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63DEFB58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Calibri"/>
                <w:b/>
                <w:bCs/>
                <w:color w:val="FFFFFF"/>
                <w:sz w:val="16"/>
                <w:szCs w:val="16"/>
              </w:rPr>
              <w:t>Échangeur</w:t>
            </w:r>
          </w:p>
        </w:tc>
      </w:tr>
      <w:tr w:rsidR="0054680B" w:rsidRPr="0054680B" w14:paraId="30DF06ED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227B2ACB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Surface d’échange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6A2561F8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²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72C5816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3B3C1A8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BD2CBBF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11,5</w:t>
            </w:r>
          </w:p>
        </w:tc>
      </w:tr>
      <w:tr w:rsidR="0054680B" w:rsidRPr="0054680B" w14:paraId="6567107A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77196FD6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Capacité de l’échangeur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5E4585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l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41E7F63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109DB1F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52280C2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79,4</w:t>
            </w:r>
          </w:p>
        </w:tc>
      </w:tr>
      <w:tr w:rsidR="0054680B" w:rsidRPr="0054680B" w14:paraId="3DA7ACD6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3DF01022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54680B">
              <w:rPr>
                <w:rFonts w:ascii="Arial" w:hAnsi="Arial" w:cs="Arial"/>
                <w:color w:val="FFFFFF"/>
                <w:sz w:val="16"/>
                <w:szCs w:val="16"/>
              </w:rPr>
              <w:t>Performances</w:t>
            </w:r>
          </w:p>
        </w:tc>
      </w:tr>
      <w:tr w:rsidR="0054680B" w:rsidRPr="0054680B" w14:paraId="6857E302" w14:textId="77777777" w:rsidTr="005B0A2F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649E6854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Constante de refroidissement Cr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2C154F8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Wh / </w:t>
            </w:r>
            <w:proofErr w:type="spell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jour.</w:t>
            </w: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L.K</w:t>
            </w:r>
            <w:proofErr w:type="spellEnd"/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89804C5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0,091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0AFBCB8B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0,078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8BC3C07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0,061</w:t>
            </w:r>
          </w:p>
        </w:tc>
      </w:tr>
      <w:tr w:rsidR="0054680B" w:rsidRPr="0054680B" w14:paraId="69D8380E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EACB758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Pertes thermiques UA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30268D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W / K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5E7D9B1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2,77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13B45D3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EDEDED"/>
            <w:vAlign w:val="center"/>
            <w:hideMark/>
          </w:tcPr>
          <w:p w14:paraId="0967B004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3,66</w:t>
            </w:r>
          </w:p>
        </w:tc>
      </w:tr>
      <w:tr w:rsidR="0054680B" w:rsidRPr="0054680B" w14:paraId="42D39173" w14:textId="77777777" w:rsidTr="005B0A2F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26EB708A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Consommation d'énergie en veille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314936D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kWh</w:t>
            </w:r>
            <w:proofErr w:type="gramEnd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 xml:space="preserve"> / 24h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0C9FF11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04B2005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3,37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D18286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3,96</w:t>
            </w:r>
          </w:p>
        </w:tc>
      </w:tr>
      <w:tr w:rsidR="0054680B" w:rsidRPr="0054680B" w14:paraId="43998D3F" w14:textId="77777777" w:rsidTr="005B0A2F">
        <w:trPr>
          <w:trHeight w:val="290"/>
        </w:trPr>
        <w:tc>
          <w:tcPr>
            <w:tcW w:w="9771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8080"/>
            <w:vAlign w:val="center"/>
            <w:hideMark/>
          </w:tcPr>
          <w:p w14:paraId="497FB6ED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54680B">
              <w:rPr>
                <w:rFonts w:ascii="Arial" w:hAnsi="Arial" w:cs="Arial"/>
                <w:color w:val="FFFFFF"/>
                <w:sz w:val="14"/>
                <w:szCs w:val="14"/>
              </w:rPr>
              <w:t>Informations complémentaires</w:t>
            </w:r>
          </w:p>
        </w:tc>
      </w:tr>
      <w:tr w:rsidR="0054680B" w:rsidRPr="0054680B" w14:paraId="02A263E1" w14:textId="77777777" w:rsidTr="005B0A2F">
        <w:trPr>
          <w:trHeight w:val="29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74CC79FB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Type de cuve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6370990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C862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Acier émaillé</w:t>
            </w:r>
          </w:p>
        </w:tc>
      </w:tr>
      <w:tr w:rsidR="0054680B" w:rsidRPr="0054680B" w14:paraId="2FFE85DB" w14:textId="77777777" w:rsidTr="005B0A2F">
        <w:trPr>
          <w:trHeight w:val="6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2ADE51BB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Protection anti-corrosion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2DF2461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2785C1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Anode magnésium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1E72AA5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Anode à courant imposé</w:t>
            </w:r>
          </w:p>
        </w:tc>
      </w:tr>
      <w:tr w:rsidR="0054680B" w:rsidRPr="0054680B" w14:paraId="3202DF0E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5261F4C1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Poids à vide (avec isolation)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12F773E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kg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3A26D61D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EF0E4E8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A8A9855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538</w:t>
            </w:r>
          </w:p>
        </w:tc>
      </w:tr>
      <w:tr w:rsidR="0054680B" w:rsidRPr="0054680B" w14:paraId="73B89CCA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3333DE66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Épaisseur d’isolation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7E7BF6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0A5BB4A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310ED19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208A4653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120</w:t>
            </w:r>
          </w:p>
        </w:tc>
      </w:tr>
      <w:tr w:rsidR="0054680B" w:rsidRPr="0054680B" w14:paraId="6A129321" w14:textId="77777777" w:rsidTr="005B0A2F">
        <w:trPr>
          <w:trHeight w:val="400"/>
        </w:trPr>
        <w:tc>
          <w:tcPr>
            <w:tcW w:w="1234" w:type="dxa"/>
            <w:tcBorders>
              <w:top w:val="nil"/>
              <w:left w:val="single" w:sz="8" w:space="0" w:color="auto"/>
              <w:bottom w:val="nil"/>
              <w:right w:val="single" w:sz="8" w:space="0" w:color="C6C6C6"/>
            </w:tcBorders>
            <w:vAlign w:val="center"/>
            <w:hideMark/>
          </w:tcPr>
          <w:p w14:paraId="0C63EBE5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Diamètre sans / avec isolation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705D6311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9AE69D4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750 / 950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431EBE29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850 / 1050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single" w:sz="8" w:space="0" w:color="C6C6C6"/>
            </w:tcBorders>
            <w:vAlign w:val="center"/>
            <w:hideMark/>
          </w:tcPr>
          <w:p w14:paraId="0D720410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1000 / 1240</w:t>
            </w:r>
          </w:p>
        </w:tc>
      </w:tr>
      <w:tr w:rsidR="0054680B" w:rsidRPr="0054680B" w14:paraId="7A338084" w14:textId="77777777" w:rsidTr="005B0A2F">
        <w:trPr>
          <w:trHeight w:val="410"/>
        </w:trPr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65A35777" w14:textId="77777777" w:rsidR="0054680B" w:rsidRPr="0054680B" w:rsidRDefault="0054680B" w:rsidP="0054680B">
            <w:pPr>
              <w:autoSpaceDE/>
              <w:autoSpaceDN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Hauteur sans / avec isolation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465F6172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mm</w:t>
            </w:r>
            <w:proofErr w:type="gramEnd"/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542A3DDC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1937 / 2050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73940CE4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1962 / 2085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C6C6C6"/>
            </w:tcBorders>
            <w:shd w:val="clear" w:color="000000" w:fill="F2F2F2"/>
            <w:vAlign w:val="center"/>
            <w:hideMark/>
          </w:tcPr>
          <w:p w14:paraId="11BF7D38" w14:textId="77777777" w:rsidR="0054680B" w:rsidRPr="0054680B" w:rsidRDefault="0054680B" w:rsidP="0054680B">
            <w:pPr>
              <w:autoSpaceDE/>
              <w:autoSpaceDN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680B">
              <w:rPr>
                <w:rFonts w:ascii="Arial" w:hAnsi="Arial" w:cs="Calibri"/>
                <w:color w:val="000000"/>
                <w:sz w:val="16"/>
                <w:szCs w:val="16"/>
              </w:rPr>
              <w:t>2128 / 2230</w:t>
            </w:r>
          </w:p>
        </w:tc>
      </w:tr>
    </w:tbl>
    <w:p w14:paraId="60D38C74" w14:textId="783988B9" w:rsidR="00865559" w:rsidRPr="00B04CDA" w:rsidRDefault="00F50A22" w:rsidP="00E754E2">
      <w:pPr>
        <w:pStyle w:val="Heading2"/>
      </w:pPr>
      <w:r>
        <w:t>RÉGULATION</w:t>
      </w:r>
    </w:p>
    <w:p w14:paraId="2EC0326E" w14:textId="77777777" w:rsidR="00865559" w:rsidRPr="00B27678" w:rsidRDefault="00865559" w:rsidP="00865559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E5B7C35" w14:textId="4C749F26" w:rsidR="00865559" w:rsidRPr="00B27678" w:rsidRDefault="00865559" w:rsidP="006903ED">
      <w:pPr>
        <w:pStyle w:val="Heading3"/>
      </w:pPr>
      <w:r>
        <w:t>Régulateur [</w:t>
      </w:r>
      <w:proofErr w:type="spellStart"/>
      <w:r w:rsidR="00A96F74">
        <w:t>s</w:t>
      </w:r>
      <w:r>
        <w:t>ensoCOMFORT</w:t>
      </w:r>
      <w:proofErr w:type="spellEnd"/>
      <w:r>
        <w:t xml:space="preserve"> filaire</w:t>
      </w:r>
      <w:r w:rsidR="000F57C2">
        <w:t xml:space="preserve"> / VRC 720</w:t>
      </w:r>
      <w:r>
        <w:t>] [</w:t>
      </w:r>
      <w:proofErr w:type="spellStart"/>
      <w:r w:rsidR="00A96F74">
        <w:t>s</w:t>
      </w:r>
      <w:r>
        <w:t>ensoCOMFORT</w:t>
      </w:r>
      <w:proofErr w:type="spellEnd"/>
      <w:r>
        <w:t xml:space="preserve"> radio</w:t>
      </w:r>
      <w:r w:rsidR="000F57C2">
        <w:t xml:space="preserve"> / VRC 720f</w:t>
      </w:r>
      <w:r>
        <w:t>]</w:t>
      </w:r>
    </w:p>
    <w:p w14:paraId="36B8B35A" w14:textId="1A875AB5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Régulateur modulant</w:t>
      </w:r>
    </w:p>
    <w:p w14:paraId="4E56E366" w14:textId="6EC293B4" w:rsidR="00653DE1" w:rsidRPr="00CA3689" w:rsidRDefault="00653DE1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Courbe de chauffe </w:t>
      </w:r>
      <w:r w:rsidR="00E063C3">
        <w:rPr>
          <w:rFonts w:ascii="ArialMT" w:hAnsi="ArialMT" w:cs="ArialMT"/>
          <w:sz w:val="17"/>
          <w:szCs w:val="17"/>
        </w:rPr>
        <w:t xml:space="preserve">réglée </w:t>
      </w:r>
      <w:r>
        <w:rPr>
          <w:rFonts w:ascii="ArialMT" w:hAnsi="ArialMT" w:cs="ArialMT"/>
          <w:sz w:val="17"/>
          <w:szCs w:val="17"/>
        </w:rPr>
        <w:t>manuelle</w:t>
      </w:r>
      <w:r w:rsidR="00E063C3">
        <w:rPr>
          <w:rFonts w:ascii="ArialMT" w:hAnsi="ArialMT" w:cs="ArialMT"/>
          <w:sz w:val="17"/>
          <w:szCs w:val="17"/>
        </w:rPr>
        <w:t>ment</w:t>
      </w:r>
      <w:r>
        <w:rPr>
          <w:rFonts w:ascii="ArialMT" w:hAnsi="ArialMT" w:cs="ArialMT"/>
          <w:sz w:val="17"/>
          <w:szCs w:val="17"/>
        </w:rPr>
        <w:t xml:space="preserve"> ou auto-adaptative</w:t>
      </w:r>
    </w:p>
    <w:p w14:paraId="79118591" w14:textId="6B70ACA4" w:rsidR="003203E4" w:rsidRPr="00AC0A02" w:rsidRDefault="003203E4" w:rsidP="003203E4">
      <w:pPr>
        <w:pStyle w:val="ListParagraph"/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Anticipation de la période de chauffe </w:t>
      </w:r>
      <w:r w:rsidR="00950146">
        <w:rPr>
          <w:rFonts w:ascii="ArialMT" w:hAnsi="ArialMT" w:cs="ArialMT"/>
          <w:sz w:val="17"/>
          <w:szCs w:val="17"/>
        </w:rPr>
        <w:t>(f</w:t>
      </w:r>
      <w:r>
        <w:rPr>
          <w:rFonts w:ascii="ArialMT" w:hAnsi="ArialMT" w:cs="ArialMT"/>
          <w:sz w:val="17"/>
          <w:szCs w:val="17"/>
        </w:rPr>
        <w:t>onction « optimiseur</w:t>
      </w:r>
      <w:r w:rsidR="00950146">
        <w:rPr>
          <w:rFonts w:ascii="ArialMT" w:hAnsi="ArialMT" w:cs="ArialMT"/>
          <w:sz w:val="17"/>
          <w:szCs w:val="17"/>
        </w:rPr>
        <w:t> »)</w:t>
      </w:r>
      <w:r w:rsidR="003C1208">
        <w:rPr>
          <w:rFonts w:ascii="ArialMT" w:hAnsi="ArialMT" w:cs="ArialMT"/>
          <w:sz w:val="17"/>
          <w:szCs w:val="17"/>
        </w:rPr>
        <w:t> : l</w:t>
      </w:r>
      <w:r>
        <w:rPr>
          <w:rFonts w:ascii="ArialMT" w:hAnsi="ArialMT" w:cs="ArialMT"/>
          <w:sz w:val="17"/>
          <w:szCs w:val="17"/>
        </w:rPr>
        <w:t>e régulateur anticipe la mise en route du chauffage afin que la température de confort soit atteinte dès le début de la première plage horaire de la journée</w:t>
      </w:r>
    </w:p>
    <w:p w14:paraId="3D76D8DF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Fonction séchage de dalle</w:t>
      </w:r>
    </w:p>
    <w:p w14:paraId="136ABE5A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Dalle LCD rétroéclairée</w:t>
      </w:r>
    </w:p>
    <w:p w14:paraId="01154649" w14:textId="7227259A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Interface de programmation tactile</w:t>
      </w:r>
      <w:r w:rsidR="00347315">
        <w:rPr>
          <w:rFonts w:ascii="ArialMT" w:hAnsi="ArialMT" w:cs="ArialMT"/>
          <w:sz w:val="17"/>
          <w:szCs w:val="17"/>
        </w:rPr>
        <w:t xml:space="preserve"> « Sensitive Touch »</w:t>
      </w:r>
    </w:p>
    <w:p w14:paraId="28360BDA" w14:textId="77777777" w:rsidR="00865559" w:rsidRPr="00B27678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Associé de série avec une sonde extérieure [Filaire] [Radio]</w:t>
      </w:r>
    </w:p>
    <w:p w14:paraId="3C717FEA" w14:textId="77777777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consommations chauffage et ECS avec historique du jour, du mois et de l’année précédente</w:t>
      </w:r>
    </w:p>
    <w:p w14:paraId="6945118E" w14:textId="043F5671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Connectable avec </w:t>
      </w:r>
      <w:r w:rsidRPr="004D3F3A">
        <w:rPr>
          <w:rFonts w:ascii="ArialMT" w:hAnsi="ArialMT" w:cs="ArialMT"/>
          <w:sz w:val="17"/>
          <w:szCs w:val="17"/>
        </w:rPr>
        <w:t xml:space="preserve">la passerelle Internet </w:t>
      </w:r>
      <w:proofErr w:type="spellStart"/>
      <w:r w:rsidR="00442FF2">
        <w:rPr>
          <w:rFonts w:ascii="ArialMT" w:hAnsi="ArialMT" w:cs="ArialMT"/>
          <w:sz w:val="17"/>
          <w:szCs w:val="17"/>
        </w:rPr>
        <w:t>myVAILLANT</w:t>
      </w:r>
      <w:proofErr w:type="spellEnd"/>
      <w:r w:rsidR="00442FF2">
        <w:rPr>
          <w:rFonts w:ascii="ArialMT" w:hAnsi="ArialMT" w:cs="ArialMT"/>
          <w:sz w:val="17"/>
          <w:szCs w:val="17"/>
        </w:rPr>
        <w:t xml:space="preserve"> </w:t>
      </w:r>
      <w:proofErr w:type="spellStart"/>
      <w:r w:rsidR="00442FF2">
        <w:rPr>
          <w:rFonts w:ascii="ArialMT" w:hAnsi="ArialMT" w:cs="ArialMT"/>
          <w:sz w:val="17"/>
          <w:szCs w:val="17"/>
        </w:rPr>
        <w:t>connect</w:t>
      </w:r>
      <w:proofErr w:type="spellEnd"/>
      <w:r w:rsidR="00442FF2">
        <w:rPr>
          <w:rFonts w:ascii="ArialMT" w:hAnsi="ArialMT" w:cs="ArialMT"/>
          <w:sz w:val="17"/>
          <w:szCs w:val="17"/>
        </w:rPr>
        <w:t xml:space="preserve"> (VR 940f)</w:t>
      </w:r>
      <w:r w:rsidRPr="004D3F3A">
        <w:rPr>
          <w:rFonts w:ascii="ArialMT" w:hAnsi="ArialMT" w:cs="ArialMT"/>
          <w:sz w:val="17"/>
          <w:szCs w:val="17"/>
        </w:rPr>
        <w:t xml:space="preserve">, </w:t>
      </w:r>
      <w:r>
        <w:rPr>
          <w:rFonts w:ascii="ArialMT" w:hAnsi="ArialMT" w:cs="ArialMT"/>
          <w:sz w:val="17"/>
          <w:szCs w:val="17"/>
        </w:rPr>
        <w:t>pour un</w:t>
      </w:r>
      <w:r w:rsidR="00C50825">
        <w:rPr>
          <w:rFonts w:ascii="ArialMT" w:hAnsi="ArialMT" w:cs="ArialMT"/>
          <w:sz w:val="17"/>
          <w:szCs w:val="17"/>
        </w:rPr>
        <w:t>e supervision</w:t>
      </w:r>
      <w:r>
        <w:rPr>
          <w:rFonts w:ascii="ArialMT" w:hAnsi="ArialMT" w:cs="ArialMT"/>
          <w:sz w:val="17"/>
          <w:szCs w:val="17"/>
        </w:rPr>
        <w:t xml:space="preserve"> à distance </w:t>
      </w:r>
      <w:r w:rsidR="00C50825">
        <w:rPr>
          <w:rFonts w:ascii="ArialMT" w:hAnsi="ArialMT" w:cs="ArialMT"/>
          <w:sz w:val="17"/>
          <w:szCs w:val="17"/>
        </w:rPr>
        <w:t xml:space="preserve">depuis le site Internet ou </w:t>
      </w:r>
      <w:r>
        <w:rPr>
          <w:rFonts w:ascii="ArialMT" w:hAnsi="ArialMT" w:cs="ArialMT"/>
          <w:sz w:val="17"/>
          <w:szCs w:val="17"/>
        </w:rPr>
        <w:t xml:space="preserve">l’application </w:t>
      </w:r>
      <w:proofErr w:type="spellStart"/>
      <w:r w:rsidR="00C50825">
        <w:rPr>
          <w:rFonts w:ascii="ArialMT" w:hAnsi="ArialMT" w:cs="ArialMT"/>
          <w:sz w:val="17"/>
          <w:szCs w:val="17"/>
        </w:rPr>
        <w:t>myVAILLANT</w:t>
      </w:r>
      <w:proofErr w:type="spellEnd"/>
      <w:r w:rsidR="00C50825">
        <w:rPr>
          <w:rFonts w:ascii="ArialMT" w:hAnsi="ArialMT" w:cs="ArialMT"/>
          <w:sz w:val="17"/>
          <w:szCs w:val="17"/>
        </w:rPr>
        <w:t xml:space="preserve"> Pro</w:t>
      </w:r>
      <w:r>
        <w:rPr>
          <w:rFonts w:ascii="ArialMT" w:hAnsi="ArialMT" w:cs="ArialMT"/>
          <w:sz w:val="17"/>
          <w:szCs w:val="17"/>
        </w:rPr>
        <w:t xml:space="preserve"> (IOS ou Android)</w:t>
      </w:r>
    </w:p>
    <w:p w14:paraId="19BF5924" w14:textId="350B91EC" w:rsidR="00865559" w:rsidRPr="00CA3689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Affichage des codes diagnosti</w:t>
      </w:r>
      <w:r w:rsidR="00B54D7D">
        <w:rPr>
          <w:rFonts w:ascii="ArialMT" w:hAnsi="ArialMT" w:cs="ArialMT"/>
          <w:sz w:val="17"/>
          <w:szCs w:val="17"/>
        </w:rPr>
        <w:t>cs</w:t>
      </w:r>
      <w:r>
        <w:rPr>
          <w:rFonts w:ascii="ArialMT" w:hAnsi="ArialMT" w:cs="ArialMT"/>
          <w:sz w:val="17"/>
          <w:szCs w:val="17"/>
        </w:rPr>
        <w:t xml:space="preserve"> et des défauts</w:t>
      </w:r>
    </w:p>
    <w:p w14:paraId="5CCB8AC6" w14:textId="6AB93B0C" w:rsidR="00865559" w:rsidRPr="00FA19A2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 xml:space="preserve">Gestion </w:t>
      </w:r>
      <w:r w:rsidR="00653DE1">
        <w:rPr>
          <w:rFonts w:ascii="ArialMT" w:hAnsi="ArialMT" w:cs="ArialMT"/>
          <w:sz w:val="17"/>
          <w:szCs w:val="17"/>
        </w:rPr>
        <w:t>de neuf circuits de chauffage</w:t>
      </w:r>
    </w:p>
    <w:p w14:paraId="0797BFD3" w14:textId="77777777" w:rsidR="00865559" w:rsidRPr="00037EDA" w:rsidRDefault="00865559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b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Assistant pas à pas pour la mise en service</w:t>
      </w:r>
    </w:p>
    <w:p w14:paraId="1CEEFDA8" w14:textId="560F1347" w:rsidR="00FB3655" w:rsidRPr="003A08BD" w:rsidRDefault="00FB3655" w:rsidP="00865559">
      <w:pPr>
        <w:numPr>
          <w:ilvl w:val="0"/>
          <w:numId w:val="1"/>
        </w:numPr>
        <w:adjustRightInd w:val="0"/>
        <w:jc w:val="both"/>
        <w:rPr>
          <w:rFonts w:ascii="ArialMT" w:hAnsi="ArialMT" w:cs="ArialMT"/>
          <w:sz w:val="17"/>
          <w:szCs w:val="17"/>
        </w:rPr>
      </w:pPr>
      <w:r w:rsidRPr="003A08BD">
        <w:rPr>
          <w:rFonts w:ascii="ArialMT" w:hAnsi="ArialMT" w:cs="ArialMT"/>
          <w:sz w:val="17"/>
          <w:szCs w:val="17"/>
        </w:rPr>
        <w:t>Gestion intelligente</w:t>
      </w:r>
      <w:r w:rsidR="00CF6627" w:rsidRPr="003A08BD">
        <w:rPr>
          <w:rFonts w:ascii="ArialMT" w:hAnsi="ArialMT" w:cs="ArialMT"/>
          <w:sz w:val="17"/>
          <w:szCs w:val="17"/>
        </w:rPr>
        <w:t xml:space="preserve"> du temps de fonctionnement des pompes à chaleur en cascade : </w:t>
      </w:r>
      <w:r w:rsidR="00F50A22">
        <w:rPr>
          <w:rFonts w:ascii="ArialMT" w:hAnsi="ArialMT" w:cs="ArialMT"/>
          <w:sz w:val="17"/>
          <w:szCs w:val="17"/>
        </w:rPr>
        <w:t>l</w:t>
      </w:r>
      <w:r w:rsidR="003A08BD" w:rsidRPr="003A08BD">
        <w:rPr>
          <w:rFonts w:ascii="ArialMT" w:hAnsi="ArialMT" w:cs="ArialMT"/>
          <w:sz w:val="17"/>
          <w:szCs w:val="17"/>
        </w:rPr>
        <w:t>e temps de fonctionnement de chaque générateur est répertorié chaque jour, permettant de changer l’ordre de démarrage de la journée suivante</w:t>
      </w:r>
      <w:r w:rsidR="00F50A22">
        <w:rPr>
          <w:rFonts w:ascii="ArialMT" w:hAnsi="ArialMT" w:cs="ArialMT"/>
          <w:sz w:val="17"/>
          <w:szCs w:val="17"/>
        </w:rPr>
        <w:t xml:space="preserve">, afin que </w:t>
      </w:r>
      <w:r w:rsidR="00F50A22" w:rsidRPr="003A08BD">
        <w:rPr>
          <w:rFonts w:ascii="ArialMT" w:hAnsi="ArialMT" w:cs="ArialMT"/>
          <w:sz w:val="17"/>
          <w:szCs w:val="17"/>
        </w:rPr>
        <w:t xml:space="preserve">la durée de fonctionnement de chaque </w:t>
      </w:r>
      <w:r w:rsidR="00F50A22">
        <w:rPr>
          <w:rFonts w:ascii="ArialMT" w:hAnsi="ArialMT" w:cs="ArialMT"/>
          <w:sz w:val="17"/>
          <w:szCs w:val="17"/>
        </w:rPr>
        <w:t>pompe à chaleur</w:t>
      </w:r>
      <w:r w:rsidR="00F50A22" w:rsidRPr="003A08BD">
        <w:rPr>
          <w:rFonts w:ascii="ArialMT" w:hAnsi="ArialMT" w:cs="ArialMT"/>
          <w:sz w:val="17"/>
          <w:szCs w:val="17"/>
        </w:rPr>
        <w:t xml:space="preserve"> </w:t>
      </w:r>
      <w:r w:rsidR="00F50A22">
        <w:rPr>
          <w:rFonts w:ascii="ArialMT" w:hAnsi="ArialMT" w:cs="ArialMT"/>
          <w:sz w:val="17"/>
          <w:szCs w:val="17"/>
        </w:rPr>
        <w:t>soit</w:t>
      </w:r>
      <w:r w:rsidR="00F50A22" w:rsidRPr="003A08BD">
        <w:rPr>
          <w:rFonts w:ascii="ArialMT" w:hAnsi="ArialMT" w:cs="ArialMT"/>
          <w:sz w:val="17"/>
          <w:szCs w:val="17"/>
        </w:rPr>
        <w:t xml:space="preserve"> identique.</w:t>
      </w:r>
    </w:p>
    <w:p w14:paraId="5F4A1DBE" w14:textId="77777777" w:rsidR="00865559" w:rsidRDefault="00865559" w:rsidP="00865559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E5E711F" w14:textId="77777777" w:rsidR="00865559" w:rsidRPr="00B27678" w:rsidRDefault="00865559" w:rsidP="00865559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08269DDD" w14:textId="7B4D61CA" w:rsidR="00865559" w:rsidRPr="00B04CDA" w:rsidRDefault="00F50A22" w:rsidP="00E754E2">
      <w:pPr>
        <w:pStyle w:val="Heading2"/>
      </w:pPr>
      <w:r w:rsidRPr="00B04CDA">
        <w:t>CONNECTIVIT</w:t>
      </w:r>
      <w:r>
        <w:t>É</w:t>
      </w:r>
      <w:r w:rsidRPr="00B04CDA">
        <w:t xml:space="preserve"> ET INTEROPERABILIT</w:t>
      </w:r>
      <w:r>
        <w:t>É</w:t>
      </w:r>
    </w:p>
    <w:p w14:paraId="5DA9A9FE" w14:textId="79A38CEC" w:rsidR="00980EFF" w:rsidRDefault="0004453F" w:rsidP="003A6908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 xml:space="preserve">Grâce la passerelle de connectivité Internet </w:t>
      </w:r>
      <w:proofErr w:type="spellStart"/>
      <w:r>
        <w:rPr>
          <w:rFonts w:ascii="Arial-BoldMT" w:hAnsi="Arial-BoldMT" w:cs="Arial-BoldMT"/>
          <w:sz w:val="17"/>
          <w:szCs w:val="17"/>
        </w:rPr>
        <w:t>myVAILLANT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</w:t>
      </w:r>
      <w:proofErr w:type="spellStart"/>
      <w:r>
        <w:rPr>
          <w:rFonts w:ascii="Arial-BoldMT" w:hAnsi="Arial-BoldMT" w:cs="Arial-BoldMT"/>
          <w:sz w:val="17"/>
          <w:szCs w:val="17"/>
        </w:rPr>
        <w:t>connect</w:t>
      </w:r>
      <w:proofErr w:type="spellEnd"/>
      <w:r>
        <w:rPr>
          <w:rFonts w:ascii="Arial-BoldMT" w:hAnsi="Arial-BoldMT" w:cs="Arial-BoldMT"/>
          <w:sz w:val="17"/>
          <w:szCs w:val="17"/>
        </w:rPr>
        <w:t>,</w:t>
      </w:r>
      <w:r w:rsidR="00CC172B">
        <w:rPr>
          <w:rFonts w:ascii="Arial-BoldMT" w:hAnsi="Arial-BoldMT" w:cs="Arial-BoldMT"/>
          <w:sz w:val="17"/>
          <w:szCs w:val="17"/>
        </w:rPr>
        <w:t xml:space="preserve"> en option,</w:t>
      </w:r>
      <w:r>
        <w:rPr>
          <w:rFonts w:ascii="Arial-BoldMT" w:hAnsi="Arial-BoldMT" w:cs="Arial-BoldMT"/>
          <w:sz w:val="17"/>
          <w:szCs w:val="17"/>
        </w:rPr>
        <w:t xml:space="preserve"> </w:t>
      </w:r>
      <w:r w:rsidR="00630ABA">
        <w:rPr>
          <w:rFonts w:ascii="Arial-BoldMT" w:hAnsi="Arial-BoldMT" w:cs="Arial-BoldMT"/>
          <w:sz w:val="17"/>
          <w:szCs w:val="17"/>
        </w:rPr>
        <w:t xml:space="preserve">donne accès notamment </w:t>
      </w:r>
      <w:r w:rsidR="00D803F7">
        <w:rPr>
          <w:rFonts w:ascii="Arial-BoldMT" w:hAnsi="Arial-BoldMT" w:cs="Arial-BoldMT"/>
          <w:sz w:val="17"/>
          <w:szCs w:val="17"/>
        </w:rPr>
        <w:t xml:space="preserve">à </w:t>
      </w:r>
      <w:proofErr w:type="spellStart"/>
      <w:r w:rsidR="00D803F7">
        <w:rPr>
          <w:rFonts w:ascii="Arial-BoldMT" w:hAnsi="Arial-BoldMT" w:cs="Arial-BoldMT"/>
          <w:sz w:val="17"/>
          <w:szCs w:val="17"/>
        </w:rPr>
        <w:t>myVAILLANT</w:t>
      </w:r>
      <w:proofErr w:type="spellEnd"/>
      <w:r w:rsidR="00D803F7">
        <w:rPr>
          <w:rFonts w:ascii="Arial-BoldMT" w:hAnsi="Arial-BoldMT" w:cs="Arial-BoldMT"/>
          <w:sz w:val="17"/>
          <w:szCs w:val="17"/>
        </w:rPr>
        <w:t xml:space="preserve"> Pro, s</w:t>
      </w:r>
      <w:r w:rsidR="00630ABA">
        <w:rPr>
          <w:rFonts w:ascii="Arial-BoldMT" w:hAnsi="Arial-BoldMT" w:cs="Arial-BoldMT"/>
          <w:sz w:val="17"/>
          <w:szCs w:val="17"/>
        </w:rPr>
        <w:t>ite Internet et application</w:t>
      </w:r>
      <w:r w:rsidR="00D803F7">
        <w:rPr>
          <w:rFonts w:ascii="Arial-BoldMT" w:hAnsi="Arial-BoldMT" w:cs="Arial-BoldMT"/>
          <w:sz w:val="17"/>
          <w:szCs w:val="17"/>
        </w:rPr>
        <w:t xml:space="preserve"> </w:t>
      </w:r>
      <w:r w:rsidR="001F09B5">
        <w:rPr>
          <w:rFonts w:ascii="Arial-BoldMT" w:hAnsi="Arial-BoldMT" w:cs="Arial-BoldMT"/>
          <w:sz w:val="17"/>
          <w:szCs w:val="17"/>
        </w:rPr>
        <w:t>permettant</w:t>
      </w:r>
      <w:r w:rsidR="00CC172B">
        <w:rPr>
          <w:rFonts w:ascii="Arial-BoldMT" w:hAnsi="Arial-BoldMT" w:cs="Arial-BoldMT"/>
          <w:sz w:val="17"/>
          <w:szCs w:val="17"/>
        </w:rPr>
        <w:t xml:space="preserve"> de superviser </w:t>
      </w:r>
      <w:r w:rsidR="006B21F4">
        <w:rPr>
          <w:rFonts w:ascii="Arial-BoldMT" w:hAnsi="Arial-BoldMT" w:cs="Arial-BoldMT"/>
          <w:sz w:val="17"/>
          <w:szCs w:val="17"/>
        </w:rPr>
        <w:t>l’</w:t>
      </w:r>
      <w:r w:rsidR="00CC172B">
        <w:rPr>
          <w:rFonts w:ascii="Arial-BoldMT" w:hAnsi="Arial-BoldMT" w:cs="Arial-BoldMT"/>
          <w:sz w:val="17"/>
          <w:szCs w:val="17"/>
        </w:rPr>
        <w:t>installation</w:t>
      </w:r>
      <w:r w:rsidR="006B21F4">
        <w:rPr>
          <w:rFonts w:ascii="Arial-BoldMT" w:hAnsi="Arial-BoldMT" w:cs="Arial-BoldMT"/>
          <w:sz w:val="17"/>
          <w:szCs w:val="17"/>
        </w:rPr>
        <w:t xml:space="preserve"> </w:t>
      </w:r>
      <w:r w:rsidR="00CC172B">
        <w:rPr>
          <w:rFonts w:ascii="Arial-BoldMT" w:hAnsi="Arial-BoldMT" w:cs="Arial-BoldMT"/>
          <w:sz w:val="17"/>
          <w:szCs w:val="17"/>
        </w:rPr>
        <w:t>à distance</w:t>
      </w:r>
      <w:r w:rsidR="006B21F4">
        <w:rPr>
          <w:rFonts w:ascii="Arial-BoldMT" w:hAnsi="Arial-BoldMT" w:cs="Arial-BoldMT"/>
          <w:sz w:val="17"/>
          <w:szCs w:val="17"/>
        </w:rPr>
        <w:t> :</w:t>
      </w:r>
    </w:p>
    <w:p w14:paraId="68CE7E46" w14:textId="1968E852" w:rsidR="001F09B5" w:rsidRDefault="000A64DA" w:rsidP="000A64DA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Réception d’</w:t>
      </w:r>
      <w:r w:rsidR="003A6908" w:rsidRPr="000A64DA">
        <w:rPr>
          <w:rFonts w:ascii="Arial-BoldMT" w:hAnsi="Arial-BoldMT" w:cs="Arial-BoldMT"/>
          <w:sz w:val="17"/>
          <w:szCs w:val="17"/>
        </w:rPr>
        <w:t>une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notification en cas de </w:t>
      </w:r>
      <w:r w:rsidR="003A6908" w:rsidRPr="000A64DA">
        <w:rPr>
          <w:rFonts w:ascii="Arial-BoldMT" w:hAnsi="Arial-BoldMT" w:cs="Arial-BoldMT"/>
          <w:sz w:val="17"/>
          <w:szCs w:val="17"/>
        </w:rPr>
        <w:t>dysfonctionnemen</w:t>
      </w:r>
      <w:r w:rsidR="001D6499">
        <w:rPr>
          <w:rFonts w:ascii="Arial-BoldMT" w:hAnsi="Arial-BoldMT" w:cs="Arial-BoldMT"/>
          <w:sz w:val="17"/>
          <w:szCs w:val="17"/>
        </w:rPr>
        <w:t>t</w:t>
      </w:r>
    </w:p>
    <w:p w14:paraId="546EFC62" w14:textId="77777777" w:rsidR="001F09B5" w:rsidRDefault="001F09B5" w:rsidP="000A64DA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D</w:t>
      </w:r>
      <w:r w:rsidR="003A6908" w:rsidRPr="000A64DA">
        <w:rPr>
          <w:rFonts w:ascii="Arial-BoldMT" w:hAnsi="Arial-BoldMT" w:cs="Arial-BoldMT"/>
          <w:sz w:val="17"/>
          <w:szCs w:val="17"/>
        </w:rPr>
        <w:t>iagnosti</w:t>
      </w:r>
      <w:r>
        <w:rPr>
          <w:rFonts w:ascii="Arial-BoldMT" w:hAnsi="Arial-BoldMT" w:cs="Arial-BoldMT"/>
          <w:sz w:val="17"/>
          <w:szCs w:val="17"/>
        </w:rPr>
        <w:t>c</w:t>
      </w:r>
      <w:r w:rsidR="003A6908" w:rsidRPr="0004453F">
        <w:rPr>
          <w:rFonts w:ascii="Arial-BoldMT" w:hAnsi="Arial-BoldMT" w:cs="Arial-BoldMT"/>
          <w:sz w:val="17"/>
          <w:szCs w:val="17"/>
        </w:rPr>
        <w:t xml:space="preserve"> à distance</w:t>
      </w:r>
    </w:p>
    <w:p w14:paraId="20AF4B84" w14:textId="670A1879" w:rsidR="002A313C" w:rsidRPr="001D6499" w:rsidRDefault="001F09B5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A313C">
        <w:rPr>
          <w:rFonts w:ascii="Arial-BoldMT" w:hAnsi="Arial-BoldMT" w:cs="Arial-BoldMT"/>
          <w:sz w:val="17"/>
          <w:szCs w:val="17"/>
        </w:rPr>
        <w:t xml:space="preserve">Planification des </w:t>
      </w:r>
      <w:r w:rsidR="002A313C" w:rsidRPr="002A313C">
        <w:rPr>
          <w:rFonts w:ascii="Arial-BoldMT" w:hAnsi="Arial-BoldMT" w:cs="Arial-BoldMT"/>
          <w:sz w:val="17"/>
          <w:szCs w:val="17"/>
        </w:rPr>
        <w:t>interventions</w:t>
      </w:r>
    </w:p>
    <w:p w14:paraId="78CD5AB8" w14:textId="4133E081" w:rsidR="002A313C" w:rsidRPr="001D6499" w:rsidRDefault="0026138B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 w:rsidRPr="0026138B">
        <w:rPr>
          <w:rFonts w:ascii="Arial-BoldMT" w:hAnsi="Arial-BoldMT" w:cs="Arial-BoldMT"/>
          <w:sz w:val="17"/>
          <w:szCs w:val="17"/>
        </w:rPr>
        <w:t>Antici</w:t>
      </w:r>
      <w:r>
        <w:rPr>
          <w:rFonts w:ascii="Arial-BoldMT" w:hAnsi="Arial-BoldMT" w:cs="Arial-BoldMT"/>
          <w:sz w:val="17"/>
          <w:szCs w:val="17"/>
        </w:rPr>
        <w:t>pation d’un manque jusqu’à 7 jours à l’avance</w:t>
      </w:r>
    </w:p>
    <w:p w14:paraId="3110EADC" w14:textId="1FEA3D72" w:rsidR="00EF6052" w:rsidRPr="001D6499" w:rsidRDefault="00EF6052" w:rsidP="001D6499">
      <w:pPr>
        <w:pStyle w:val="ListParagraph"/>
        <w:numPr>
          <w:ilvl w:val="0"/>
          <w:numId w:val="1"/>
        </w:num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>Accès à toute la documentation technique de l’installation</w:t>
      </w:r>
    </w:p>
    <w:p w14:paraId="020CAD41" w14:textId="77777777" w:rsidR="00645D2D" w:rsidRDefault="00645D2D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</w:p>
    <w:p w14:paraId="14BB9F48" w14:textId="47E5FA6E" w:rsidR="00645D2D" w:rsidRPr="00645D2D" w:rsidRDefault="002D4B35" w:rsidP="00645D2D">
      <w:pPr>
        <w:pBdr>
          <w:top w:val="single" w:sz="4" w:space="1" w:color="auto"/>
        </w:pBdr>
        <w:adjustRightInd w:val="0"/>
        <w:rPr>
          <w:rFonts w:ascii="Arial-BoldMT" w:hAnsi="Arial-BoldMT" w:cs="Arial-BoldMT"/>
          <w:sz w:val="17"/>
          <w:szCs w:val="17"/>
        </w:rPr>
      </w:pPr>
      <w:r>
        <w:rPr>
          <w:rFonts w:ascii="Arial-BoldMT" w:hAnsi="Arial-BoldMT" w:cs="Arial-BoldMT"/>
          <w:sz w:val="17"/>
          <w:szCs w:val="17"/>
        </w:rPr>
        <w:t xml:space="preserve">La passerelle Internet </w:t>
      </w:r>
      <w:proofErr w:type="spellStart"/>
      <w:r>
        <w:rPr>
          <w:rFonts w:ascii="Arial-BoldMT" w:hAnsi="Arial-BoldMT" w:cs="Arial-BoldMT"/>
          <w:sz w:val="17"/>
          <w:szCs w:val="17"/>
        </w:rPr>
        <w:t>myVAILLANT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</w:t>
      </w:r>
      <w:proofErr w:type="spellStart"/>
      <w:r>
        <w:rPr>
          <w:rFonts w:ascii="Arial-BoldMT" w:hAnsi="Arial-BoldMT" w:cs="Arial-BoldMT"/>
          <w:sz w:val="17"/>
          <w:szCs w:val="17"/>
        </w:rPr>
        <w:t>connect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est à connectivité via la </w:t>
      </w:r>
      <w:proofErr w:type="spellStart"/>
      <w:r>
        <w:rPr>
          <w:rFonts w:ascii="Arial-BoldMT" w:hAnsi="Arial-BoldMT" w:cs="Arial-BoldMT"/>
          <w:sz w:val="17"/>
          <w:szCs w:val="17"/>
        </w:rPr>
        <w:t>W-Fi</w:t>
      </w:r>
      <w:proofErr w:type="spellEnd"/>
      <w:r>
        <w:rPr>
          <w:rFonts w:ascii="Arial-BoldMT" w:hAnsi="Arial-BoldMT" w:cs="Arial-BoldMT"/>
          <w:sz w:val="17"/>
          <w:szCs w:val="17"/>
        </w:rPr>
        <w:t xml:space="preserve"> du bâtiment</w:t>
      </w:r>
      <w:r w:rsidR="00C10143">
        <w:rPr>
          <w:rFonts w:ascii="Arial-BoldMT" w:hAnsi="Arial-BoldMT" w:cs="Arial-BoldMT"/>
          <w:sz w:val="17"/>
          <w:szCs w:val="17"/>
        </w:rPr>
        <w:t>. Des répéteurs sont disponibles en cas de distance entre la borne Wi-Fi et la passerelle.</w:t>
      </w:r>
      <w:r w:rsidR="000F1933">
        <w:rPr>
          <w:rFonts w:ascii="Arial-BoldMT" w:hAnsi="Arial-BoldMT" w:cs="Arial-BoldMT"/>
          <w:sz w:val="17"/>
          <w:szCs w:val="17"/>
        </w:rPr>
        <w:t xml:space="preserve"> La passerelle </w:t>
      </w:r>
      <w:proofErr w:type="spellStart"/>
      <w:r w:rsidR="000F1933">
        <w:rPr>
          <w:rFonts w:ascii="Arial-BoldMT" w:hAnsi="Arial-BoldMT" w:cs="Arial-BoldMT"/>
          <w:sz w:val="17"/>
          <w:szCs w:val="17"/>
        </w:rPr>
        <w:t>myVAILLANT</w:t>
      </w:r>
      <w:proofErr w:type="spellEnd"/>
      <w:r w:rsidR="000F1933">
        <w:rPr>
          <w:rFonts w:ascii="Arial-BoldMT" w:hAnsi="Arial-BoldMT" w:cs="Arial-BoldMT"/>
          <w:sz w:val="17"/>
          <w:szCs w:val="17"/>
        </w:rPr>
        <w:t xml:space="preserve"> est par ailleurs raccordée </w:t>
      </w:r>
      <w:r w:rsidR="00FE542F">
        <w:rPr>
          <w:rFonts w:ascii="Arial-BoldMT" w:hAnsi="Arial-BoldMT" w:cs="Arial-BoldMT"/>
          <w:sz w:val="17"/>
          <w:szCs w:val="17"/>
        </w:rPr>
        <w:t>au bus d</w:t>
      </w:r>
      <w:r w:rsidR="006F768D">
        <w:rPr>
          <w:rFonts w:ascii="Arial-BoldMT" w:hAnsi="Arial-BoldMT" w:cs="Arial-BoldMT"/>
          <w:sz w:val="17"/>
          <w:szCs w:val="17"/>
        </w:rPr>
        <w:t xml:space="preserve">’un des générateurs, pour assurer la communication </w:t>
      </w:r>
      <w:proofErr w:type="spellStart"/>
      <w:r w:rsidR="006F768D">
        <w:rPr>
          <w:rFonts w:ascii="Arial-BoldMT" w:hAnsi="Arial-BoldMT" w:cs="Arial-BoldMT"/>
          <w:sz w:val="17"/>
          <w:szCs w:val="17"/>
        </w:rPr>
        <w:t>eBUS</w:t>
      </w:r>
      <w:proofErr w:type="spellEnd"/>
      <w:r w:rsidR="006F768D">
        <w:rPr>
          <w:rFonts w:ascii="Arial-BoldMT" w:hAnsi="Arial-BoldMT" w:cs="Arial-BoldMT"/>
          <w:sz w:val="17"/>
          <w:szCs w:val="17"/>
        </w:rPr>
        <w:t xml:space="preserve"> avec le système.</w:t>
      </w:r>
    </w:p>
    <w:p w14:paraId="56D3EB69" w14:textId="77777777" w:rsidR="002A313C" w:rsidRDefault="002A313C" w:rsidP="002A313C">
      <w:pPr>
        <w:pBdr>
          <w:top w:val="single" w:sz="4" w:space="1" w:color="auto"/>
        </w:pBdr>
        <w:adjustRightInd w:val="0"/>
        <w:jc w:val="both"/>
      </w:pPr>
    </w:p>
    <w:p w14:paraId="56E7B087" w14:textId="77777777" w:rsidR="00CC1538" w:rsidRDefault="00CC1538" w:rsidP="002A313C">
      <w:pPr>
        <w:pBdr>
          <w:top w:val="single" w:sz="4" w:space="1" w:color="auto"/>
        </w:pBdr>
        <w:adjustRightInd w:val="0"/>
        <w:jc w:val="both"/>
      </w:pPr>
    </w:p>
    <w:p w14:paraId="018583A7" w14:textId="77777777" w:rsidR="00F43B26" w:rsidRPr="00E754E2" w:rsidRDefault="00F43B26" w:rsidP="00E754E2">
      <w:pPr>
        <w:pStyle w:val="Heading2"/>
      </w:pPr>
      <w:r w:rsidRPr="00E754E2">
        <w:t>MISE EN OEUVRE ET FONCTIONNEMENT DU SYSTEME</w:t>
      </w:r>
    </w:p>
    <w:p w14:paraId="7A1849CC" w14:textId="77777777" w:rsidR="00F43B26" w:rsidRPr="00BF2144" w:rsidRDefault="00F43B26" w:rsidP="00F43B26">
      <w:pPr>
        <w:pBdr>
          <w:top w:val="single" w:sz="4" w:space="1" w:color="auto"/>
        </w:pBdr>
        <w:adjustRightInd w:val="0"/>
        <w:jc w:val="center"/>
        <w:rPr>
          <w:rFonts w:ascii="Arial-BoldMT" w:hAnsi="Arial-BoldMT" w:cs="Arial-BoldMT"/>
          <w:b/>
          <w:bCs/>
          <w:sz w:val="17"/>
          <w:szCs w:val="17"/>
        </w:rPr>
      </w:pPr>
    </w:p>
    <w:p w14:paraId="10D416CB" w14:textId="77777777" w:rsidR="00F43B26" w:rsidRPr="00BF2144" w:rsidRDefault="00F43B26" w:rsidP="006903ED">
      <w:pPr>
        <w:pStyle w:val="Heading3"/>
      </w:pPr>
      <w:r>
        <w:t>Liaisons hydrauliques</w:t>
      </w:r>
    </w:p>
    <w:p w14:paraId="337B162E" w14:textId="24981222" w:rsidR="00F43B26" w:rsidRDefault="00F43B26" w:rsidP="00F43B26">
      <w:pPr>
        <w:adjustRightInd w:val="0"/>
        <w:jc w:val="both"/>
        <w:rPr>
          <w:rFonts w:ascii="ArialMT" w:hAnsi="ArialMT" w:cs="ArialMT"/>
          <w:color w:val="000000"/>
          <w:sz w:val="17"/>
          <w:szCs w:val="17"/>
        </w:rPr>
      </w:pPr>
      <w:r w:rsidRPr="0015158E">
        <w:rPr>
          <w:rFonts w:ascii="ArialMT" w:hAnsi="ArialMT" w:cs="ArialMT"/>
          <w:color w:val="000000"/>
          <w:sz w:val="17"/>
          <w:szCs w:val="17"/>
        </w:rPr>
        <w:t>Des liaisons hydrauliques seront mises en œuvre pour le raccordement</w:t>
      </w:r>
      <w:r w:rsidR="00EA461E">
        <w:rPr>
          <w:rFonts w:ascii="ArialMT" w:hAnsi="ArialMT" w:cs="ArialMT"/>
          <w:color w:val="000000"/>
          <w:sz w:val="17"/>
          <w:szCs w:val="17"/>
        </w:rPr>
        <w:t xml:space="preserve"> des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unité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extérieure</w:t>
      </w:r>
      <w:r>
        <w:rPr>
          <w:rFonts w:ascii="ArialMT" w:hAnsi="ArialMT" w:cs="ArialMT"/>
          <w:color w:val="000000"/>
          <w:sz w:val="17"/>
          <w:szCs w:val="17"/>
        </w:rPr>
        <w:t>s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 </w:t>
      </w:r>
      <w:r>
        <w:rPr>
          <w:rFonts w:ascii="ArialMT" w:hAnsi="ArialMT" w:cs="ArialMT"/>
          <w:color w:val="000000"/>
          <w:sz w:val="17"/>
          <w:szCs w:val="17"/>
        </w:rPr>
        <w:t>aroTHERM plus/ballon tampon</w:t>
      </w:r>
      <w:r w:rsidRPr="0015158E">
        <w:rPr>
          <w:rFonts w:ascii="ArialMT" w:hAnsi="ArialMT" w:cs="ArialMT"/>
          <w:color w:val="000000"/>
          <w:sz w:val="17"/>
          <w:szCs w:val="17"/>
        </w:rPr>
        <w:t xml:space="preserve">. </w:t>
      </w:r>
      <w:r>
        <w:rPr>
          <w:rFonts w:ascii="ArialMT" w:hAnsi="ArialMT" w:cs="ArialMT"/>
          <w:color w:val="000000"/>
          <w:sz w:val="17"/>
          <w:szCs w:val="17"/>
        </w:rPr>
        <w:t>Pour protéger l’installation il est recommandé d’installer un filtre magnétique/pot à boue sur le système</w:t>
      </w:r>
      <w:r w:rsidRPr="0015158E">
        <w:rPr>
          <w:rFonts w:ascii="ArialMT" w:hAnsi="ArialMT" w:cs="ArialMT"/>
          <w:color w:val="000000"/>
          <w:sz w:val="17"/>
          <w:szCs w:val="17"/>
        </w:rPr>
        <w:t>.</w:t>
      </w:r>
      <w:r>
        <w:rPr>
          <w:rFonts w:ascii="ArialMT" w:hAnsi="ArialMT" w:cs="ArialMT"/>
          <w:color w:val="000000"/>
          <w:sz w:val="17"/>
          <w:szCs w:val="17"/>
        </w:rPr>
        <w:t xml:space="preserve"> </w:t>
      </w:r>
    </w:p>
    <w:p w14:paraId="78FC63C3" w14:textId="77777777" w:rsidR="00774E32" w:rsidRPr="0015158E" w:rsidRDefault="00774E32" w:rsidP="00F43B26">
      <w:pPr>
        <w:adjustRightInd w:val="0"/>
        <w:jc w:val="both"/>
        <w:rPr>
          <w:rFonts w:ascii="ArialMT" w:hAnsi="ArialMT" w:cs="ArialMT"/>
          <w:color w:val="000000"/>
          <w:sz w:val="17"/>
          <w:szCs w:val="17"/>
        </w:rPr>
      </w:pPr>
    </w:p>
    <w:p w14:paraId="140EB18A" w14:textId="77777777" w:rsidR="00F43B26" w:rsidRPr="00BF2144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BDB1E9" w14:textId="77777777" w:rsidR="00F43B26" w:rsidRDefault="00F43B26" w:rsidP="00F43B26">
      <w:pPr>
        <w:adjustRightInd w:val="0"/>
        <w:jc w:val="both"/>
        <w:rPr>
          <w:rFonts w:ascii="Arial-BoldMT" w:hAnsi="Arial-BoldMT" w:cs="Arial-BoldMT"/>
          <w:b/>
          <w:bCs/>
          <w:sz w:val="17"/>
          <w:szCs w:val="17"/>
          <w:u w:val="single"/>
        </w:rPr>
      </w:pPr>
    </w:p>
    <w:p w14:paraId="125EE2A8" w14:textId="77777777" w:rsidR="00F43B26" w:rsidRPr="00BF2144" w:rsidRDefault="00F43B26" w:rsidP="006903ED">
      <w:pPr>
        <w:pStyle w:val="Heading3"/>
      </w:pPr>
      <w:r>
        <w:t>Mise en service</w:t>
      </w:r>
    </w:p>
    <w:p w14:paraId="5D2A048C" w14:textId="54E0258C" w:rsidR="00F43B26" w:rsidRDefault="00F43B26" w:rsidP="00F43B26">
      <w:pPr>
        <w:adjustRightInd w:val="0"/>
        <w:jc w:val="both"/>
        <w:rPr>
          <w:rFonts w:ascii="ArialMT" w:hAnsi="ArialMT" w:cs="ArialMT"/>
          <w:sz w:val="17"/>
          <w:szCs w:val="17"/>
        </w:rPr>
      </w:pPr>
      <w:r>
        <w:rPr>
          <w:rFonts w:ascii="ArialMT" w:hAnsi="ArialMT" w:cs="ArialMT"/>
          <w:sz w:val="17"/>
          <w:szCs w:val="17"/>
        </w:rPr>
        <w:t>Le système sera mis en service par une entreprise qualifiée et agréée par Vaillant selon le cahier des charges défini par Vaillant.</w:t>
      </w:r>
    </w:p>
    <w:p w14:paraId="360D53C9" w14:textId="77777777" w:rsidR="0014444F" w:rsidRDefault="0014444F" w:rsidP="00F43B26">
      <w:pPr>
        <w:adjustRightInd w:val="0"/>
        <w:jc w:val="both"/>
        <w:rPr>
          <w:rFonts w:ascii="ArialMT" w:hAnsi="ArialMT" w:cs="ArialMT"/>
          <w:sz w:val="17"/>
          <w:szCs w:val="17"/>
        </w:rPr>
      </w:pPr>
    </w:p>
    <w:p w14:paraId="77A49F70" w14:textId="77777777" w:rsidR="00F43B26" w:rsidRDefault="00F43B26"/>
    <w:sectPr w:rsidR="00F43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62815"/>
    <w:multiLevelType w:val="hybridMultilevel"/>
    <w:tmpl w:val="F30E178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D160EF"/>
    <w:multiLevelType w:val="hybridMultilevel"/>
    <w:tmpl w:val="6EA4080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3872F6"/>
    <w:multiLevelType w:val="hybridMultilevel"/>
    <w:tmpl w:val="2D7419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91623"/>
    <w:multiLevelType w:val="hybridMultilevel"/>
    <w:tmpl w:val="FEE8C21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D814CC"/>
    <w:multiLevelType w:val="hybridMultilevel"/>
    <w:tmpl w:val="F32C7F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FC4BC7"/>
    <w:multiLevelType w:val="hybridMultilevel"/>
    <w:tmpl w:val="9D3EBA18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7330626"/>
    <w:multiLevelType w:val="hybridMultilevel"/>
    <w:tmpl w:val="12D25B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325802">
    <w:abstractNumId w:val="5"/>
  </w:num>
  <w:num w:numId="2" w16cid:durableId="614754386">
    <w:abstractNumId w:val="6"/>
  </w:num>
  <w:num w:numId="3" w16cid:durableId="1420566915">
    <w:abstractNumId w:val="2"/>
  </w:num>
  <w:num w:numId="4" w16cid:durableId="1581863529">
    <w:abstractNumId w:val="1"/>
  </w:num>
  <w:num w:numId="5" w16cid:durableId="1017192904">
    <w:abstractNumId w:val="4"/>
  </w:num>
  <w:num w:numId="6" w16cid:durableId="961379458">
    <w:abstractNumId w:val="3"/>
  </w:num>
  <w:num w:numId="7" w16cid:durableId="37003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59"/>
    <w:rsid w:val="00004154"/>
    <w:rsid w:val="000124C0"/>
    <w:rsid w:val="000226D3"/>
    <w:rsid w:val="000272AB"/>
    <w:rsid w:val="000304A9"/>
    <w:rsid w:val="00032AA3"/>
    <w:rsid w:val="0003440C"/>
    <w:rsid w:val="000357A3"/>
    <w:rsid w:val="0004453F"/>
    <w:rsid w:val="00053288"/>
    <w:rsid w:val="00056190"/>
    <w:rsid w:val="00065ADF"/>
    <w:rsid w:val="00075FC5"/>
    <w:rsid w:val="00077F01"/>
    <w:rsid w:val="000807F0"/>
    <w:rsid w:val="0008420B"/>
    <w:rsid w:val="00086BCD"/>
    <w:rsid w:val="000929CD"/>
    <w:rsid w:val="000A414E"/>
    <w:rsid w:val="000A64DA"/>
    <w:rsid w:val="000C07CC"/>
    <w:rsid w:val="000C096C"/>
    <w:rsid w:val="000C22A9"/>
    <w:rsid w:val="000C4F80"/>
    <w:rsid w:val="000C7A8E"/>
    <w:rsid w:val="000D2225"/>
    <w:rsid w:val="000E3CFA"/>
    <w:rsid w:val="000F1933"/>
    <w:rsid w:val="000F57C2"/>
    <w:rsid w:val="000F5963"/>
    <w:rsid w:val="00103B6B"/>
    <w:rsid w:val="00104C79"/>
    <w:rsid w:val="00106141"/>
    <w:rsid w:val="001319FB"/>
    <w:rsid w:val="001335B4"/>
    <w:rsid w:val="00143BB3"/>
    <w:rsid w:val="0014444F"/>
    <w:rsid w:val="00153153"/>
    <w:rsid w:val="00156C6D"/>
    <w:rsid w:val="001737FE"/>
    <w:rsid w:val="00180B8C"/>
    <w:rsid w:val="001830AF"/>
    <w:rsid w:val="00192585"/>
    <w:rsid w:val="00194BD4"/>
    <w:rsid w:val="001A3338"/>
    <w:rsid w:val="001B114A"/>
    <w:rsid w:val="001C15BF"/>
    <w:rsid w:val="001C5533"/>
    <w:rsid w:val="001D6499"/>
    <w:rsid w:val="001E2212"/>
    <w:rsid w:val="001E56C4"/>
    <w:rsid w:val="001F09B5"/>
    <w:rsid w:val="001F0A28"/>
    <w:rsid w:val="001F266A"/>
    <w:rsid w:val="001F397F"/>
    <w:rsid w:val="001F6F67"/>
    <w:rsid w:val="001F7DC2"/>
    <w:rsid w:val="002146A2"/>
    <w:rsid w:val="002203B4"/>
    <w:rsid w:val="00225972"/>
    <w:rsid w:val="00233F60"/>
    <w:rsid w:val="0024334B"/>
    <w:rsid w:val="00250BC8"/>
    <w:rsid w:val="0026138B"/>
    <w:rsid w:val="002639B1"/>
    <w:rsid w:val="0026747D"/>
    <w:rsid w:val="0027581E"/>
    <w:rsid w:val="0027641C"/>
    <w:rsid w:val="00277038"/>
    <w:rsid w:val="00284780"/>
    <w:rsid w:val="002879F7"/>
    <w:rsid w:val="00292FAC"/>
    <w:rsid w:val="002A313C"/>
    <w:rsid w:val="002A536E"/>
    <w:rsid w:val="002A5AEC"/>
    <w:rsid w:val="002A6538"/>
    <w:rsid w:val="002A6606"/>
    <w:rsid w:val="002A6E7B"/>
    <w:rsid w:val="002B1AC0"/>
    <w:rsid w:val="002C4056"/>
    <w:rsid w:val="002C7A53"/>
    <w:rsid w:val="002D4B35"/>
    <w:rsid w:val="002D5D1D"/>
    <w:rsid w:val="002E07CD"/>
    <w:rsid w:val="002E7A11"/>
    <w:rsid w:val="00302268"/>
    <w:rsid w:val="0030472B"/>
    <w:rsid w:val="003061F0"/>
    <w:rsid w:val="003203E4"/>
    <w:rsid w:val="0033419F"/>
    <w:rsid w:val="00335B31"/>
    <w:rsid w:val="00335EDD"/>
    <w:rsid w:val="00342115"/>
    <w:rsid w:val="00343457"/>
    <w:rsid w:val="003442E0"/>
    <w:rsid w:val="00347315"/>
    <w:rsid w:val="00352207"/>
    <w:rsid w:val="00354A5D"/>
    <w:rsid w:val="0037421C"/>
    <w:rsid w:val="00374ADA"/>
    <w:rsid w:val="00376B07"/>
    <w:rsid w:val="00377C1C"/>
    <w:rsid w:val="003819FB"/>
    <w:rsid w:val="00382365"/>
    <w:rsid w:val="003970D2"/>
    <w:rsid w:val="003A08BD"/>
    <w:rsid w:val="003A097F"/>
    <w:rsid w:val="003A5B79"/>
    <w:rsid w:val="003A653B"/>
    <w:rsid w:val="003A6908"/>
    <w:rsid w:val="003B35F5"/>
    <w:rsid w:val="003B5B3C"/>
    <w:rsid w:val="003C029A"/>
    <w:rsid w:val="003C1208"/>
    <w:rsid w:val="003D50D2"/>
    <w:rsid w:val="003D6E1D"/>
    <w:rsid w:val="00400915"/>
    <w:rsid w:val="00400DD6"/>
    <w:rsid w:val="00411B6C"/>
    <w:rsid w:val="00412E35"/>
    <w:rsid w:val="00417F6B"/>
    <w:rsid w:val="004219BD"/>
    <w:rsid w:val="004264B4"/>
    <w:rsid w:val="00442FF2"/>
    <w:rsid w:val="00444ED0"/>
    <w:rsid w:val="004520F4"/>
    <w:rsid w:val="00466861"/>
    <w:rsid w:val="00473848"/>
    <w:rsid w:val="00474934"/>
    <w:rsid w:val="004751DC"/>
    <w:rsid w:val="00483B40"/>
    <w:rsid w:val="00485422"/>
    <w:rsid w:val="004859C5"/>
    <w:rsid w:val="00486E31"/>
    <w:rsid w:val="004A7D5C"/>
    <w:rsid w:val="004B00DE"/>
    <w:rsid w:val="004B683A"/>
    <w:rsid w:val="004B750A"/>
    <w:rsid w:val="004C3260"/>
    <w:rsid w:val="004C5F53"/>
    <w:rsid w:val="004D27AD"/>
    <w:rsid w:val="004D29D8"/>
    <w:rsid w:val="004E52DA"/>
    <w:rsid w:val="004F12D1"/>
    <w:rsid w:val="0051002F"/>
    <w:rsid w:val="00521F82"/>
    <w:rsid w:val="00527E4E"/>
    <w:rsid w:val="0053215F"/>
    <w:rsid w:val="00534DF4"/>
    <w:rsid w:val="00541461"/>
    <w:rsid w:val="005424B3"/>
    <w:rsid w:val="0054680B"/>
    <w:rsid w:val="005469F5"/>
    <w:rsid w:val="00550042"/>
    <w:rsid w:val="00552883"/>
    <w:rsid w:val="0055423A"/>
    <w:rsid w:val="00554523"/>
    <w:rsid w:val="005666B8"/>
    <w:rsid w:val="00574DE1"/>
    <w:rsid w:val="00583EC6"/>
    <w:rsid w:val="005843B9"/>
    <w:rsid w:val="00585392"/>
    <w:rsid w:val="005B0A2F"/>
    <w:rsid w:val="005B110F"/>
    <w:rsid w:val="005B2068"/>
    <w:rsid w:val="005B642A"/>
    <w:rsid w:val="005C53E6"/>
    <w:rsid w:val="005F266A"/>
    <w:rsid w:val="005F2EBC"/>
    <w:rsid w:val="006013E7"/>
    <w:rsid w:val="00615533"/>
    <w:rsid w:val="00630ABA"/>
    <w:rsid w:val="006401BD"/>
    <w:rsid w:val="00645D2D"/>
    <w:rsid w:val="006474B6"/>
    <w:rsid w:val="00653DE1"/>
    <w:rsid w:val="0065451F"/>
    <w:rsid w:val="006559CB"/>
    <w:rsid w:val="00655AC9"/>
    <w:rsid w:val="00661B8D"/>
    <w:rsid w:val="00670332"/>
    <w:rsid w:val="00671913"/>
    <w:rsid w:val="006812B6"/>
    <w:rsid w:val="00685D56"/>
    <w:rsid w:val="006903ED"/>
    <w:rsid w:val="00691C59"/>
    <w:rsid w:val="00692F72"/>
    <w:rsid w:val="006A10BD"/>
    <w:rsid w:val="006B21F4"/>
    <w:rsid w:val="006C06B2"/>
    <w:rsid w:val="006C4DFD"/>
    <w:rsid w:val="006C6F6F"/>
    <w:rsid w:val="006D7704"/>
    <w:rsid w:val="006E33D8"/>
    <w:rsid w:val="006F1E9D"/>
    <w:rsid w:val="006F768D"/>
    <w:rsid w:val="006F78CF"/>
    <w:rsid w:val="007019AA"/>
    <w:rsid w:val="00711B6A"/>
    <w:rsid w:val="00715082"/>
    <w:rsid w:val="007206C0"/>
    <w:rsid w:val="007256B9"/>
    <w:rsid w:val="007302CE"/>
    <w:rsid w:val="00736436"/>
    <w:rsid w:val="007411EF"/>
    <w:rsid w:val="007461CC"/>
    <w:rsid w:val="007525AE"/>
    <w:rsid w:val="00756420"/>
    <w:rsid w:val="00766010"/>
    <w:rsid w:val="00766168"/>
    <w:rsid w:val="00773F25"/>
    <w:rsid w:val="00774E32"/>
    <w:rsid w:val="00776FCC"/>
    <w:rsid w:val="00797781"/>
    <w:rsid w:val="007B1795"/>
    <w:rsid w:val="007B44C3"/>
    <w:rsid w:val="007B56A1"/>
    <w:rsid w:val="007B595E"/>
    <w:rsid w:val="007B7071"/>
    <w:rsid w:val="007E0EAF"/>
    <w:rsid w:val="007E1F87"/>
    <w:rsid w:val="007E227F"/>
    <w:rsid w:val="007E3C42"/>
    <w:rsid w:val="00803868"/>
    <w:rsid w:val="00803CA1"/>
    <w:rsid w:val="0081407E"/>
    <w:rsid w:val="008238E7"/>
    <w:rsid w:val="00841F5A"/>
    <w:rsid w:val="008624E0"/>
    <w:rsid w:val="00862E9D"/>
    <w:rsid w:val="00865559"/>
    <w:rsid w:val="008655E3"/>
    <w:rsid w:val="0087457F"/>
    <w:rsid w:val="00875465"/>
    <w:rsid w:val="00887CC5"/>
    <w:rsid w:val="00897C4E"/>
    <w:rsid w:val="008A55E5"/>
    <w:rsid w:val="008B1073"/>
    <w:rsid w:val="008B1A35"/>
    <w:rsid w:val="008B3E27"/>
    <w:rsid w:val="008B792E"/>
    <w:rsid w:val="008C0ABE"/>
    <w:rsid w:val="008C5087"/>
    <w:rsid w:val="008E32DC"/>
    <w:rsid w:val="008E7B97"/>
    <w:rsid w:val="008F1DEB"/>
    <w:rsid w:val="008F3032"/>
    <w:rsid w:val="008F4923"/>
    <w:rsid w:val="00903A55"/>
    <w:rsid w:val="0091116D"/>
    <w:rsid w:val="009123C6"/>
    <w:rsid w:val="00915D34"/>
    <w:rsid w:val="009172D0"/>
    <w:rsid w:val="00950146"/>
    <w:rsid w:val="00950841"/>
    <w:rsid w:val="009525F6"/>
    <w:rsid w:val="009547F9"/>
    <w:rsid w:val="00955630"/>
    <w:rsid w:val="009747A0"/>
    <w:rsid w:val="00974CE9"/>
    <w:rsid w:val="00977A5E"/>
    <w:rsid w:val="00980EFF"/>
    <w:rsid w:val="009A3516"/>
    <w:rsid w:val="009D39D7"/>
    <w:rsid w:val="009E1FB6"/>
    <w:rsid w:val="009E36B8"/>
    <w:rsid w:val="00A068A8"/>
    <w:rsid w:val="00A1161F"/>
    <w:rsid w:val="00A2436A"/>
    <w:rsid w:val="00A2484D"/>
    <w:rsid w:val="00A24FEE"/>
    <w:rsid w:val="00A33167"/>
    <w:rsid w:val="00A465A8"/>
    <w:rsid w:val="00A5283F"/>
    <w:rsid w:val="00A60184"/>
    <w:rsid w:val="00A83525"/>
    <w:rsid w:val="00A96F74"/>
    <w:rsid w:val="00AB4C65"/>
    <w:rsid w:val="00AB568A"/>
    <w:rsid w:val="00AB6B69"/>
    <w:rsid w:val="00AC0A02"/>
    <w:rsid w:val="00AC369F"/>
    <w:rsid w:val="00AD4565"/>
    <w:rsid w:val="00AE0FBF"/>
    <w:rsid w:val="00AE10A5"/>
    <w:rsid w:val="00AE2C9D"/>
    <w:rsid w:val="00AE35EF"/>
    <w:rsid w:val="00AE4058"/>
    <w:rsid w:val="00AE5BF3"/>
    <w:rsid w:val="00AF3C5E"/>
    <w:rsid w:val="00AF5EC2"/>
    <w:rsid w:val="00B02E2C"/>
    <w:rsid w:val="00B04CDA"/>
    <w:rsid w:val="00B05480"/>
    <w:rsid w:val="00B13B9D"/>
    <w:rsid w:val="00B14F37"/>
    <w:rsid w:val="00B2224E"/>
    <w:rsid w:val="00B5021C"/>
    <w:rsid w:val="00B503E0"/>
    <w:rsid w:val="00B54D7D"/>
    <w:rsid w:val="00B60B2B"/>
    <w:rsid w:val="00B67874"/>
    <w:rsid w:val="00B701BA"/>
    <w:rsid w:val="00B73837"/>
    <w:rsid w:val="00B73A66"/>
    <w:rsid w:val="00B74268"/>
    <w:rsid w:val="00B82590"/>
    <w:rsid w:val="00B906F7"/>
    <w:rsid w:val="00B95CBE"/>
    <w:rsid w:val="00BA2BA8"/>
    <w:rsid w:val="00BB1AF3"/>
    <w:rsid w:val="00BC43BC"/>
    <w:rsid w:val="00BD1258"/>
    <w:rsid w:val="00BE0395"/>
    <w:rsid w:val="00BE4E06"/>
    <w:rsid w:val="00BE6399"/>
    <w:rsid w:val="00BF105B"/>
    <w:rsid w:val="00BF10C8"/>
    <w:rsid w:val="00BF563D"/>
    <w:rsid w:val="00BF7E54"/>
    <w:rsid w:val="00C0751F"/>
    <w:rsid w:val="00C10143"/>
    <w:rsid w:val="00C164DB"/>
    <w:rsid w:val="00C23968"/>
    <w:rsid w:val="00C30DFB"/>
    <w:rsid w:val="00C34848"/>
    <w:rsid w:val="00C358F3"/>
    <w:rsid w:val="00C40280"/>
    <w:rsid w:val="00C408C7"/>
    <w:rsid w:val="00C44647"/>
    <w:rsid w:val="00C50825"/>
    <w:rsid w:val="00C65C0E"/>
    <w:rsid w:val="00C7094B"/>
    <w:rsid w:val="00C731C5"/>
    <w:rsid w:val="00C80A6C"/>
    <w:rsid w:val="00C8348E"/>
    <w:rsid w:val="00C906E1"/>
    <w:rsid w:val="00C91030"/>
    <w:rsid w:val="00C95F7F"/>
    <w:rsid w:val="00C96B91"/>
    <w:rsid w:val="00CA6939"/>
    <w:rsid w:val="00CB5A94"/>
    <w:rsid w:val="00CC1538"/>
    <w:rsid w:val="00CC172B"/>
    <w:rsid w:val="00CD0840"/>
    <w:rsid w:val="00CD0DE8"/>
    <w:rsid w:val="00CD28AC"/>
    <w:rsid w:val="00CF2686"/>
    <w:rsid w:val="00CF490A"/>
    <w:rsid w:val="00CF6627"/>
    <w:rsid w:val="00D233EE"/>
    <w:rsid w:val="00D34DB5"/>
    <w:rsid w:val="00D40E73"/>
    <w:rsid w:val="00D46334"/>
    <w:rsid w:val="00D52662"/>
    <w:rsid w:val="00D60FC2"/>
    <w:rsid w:val="00D65C79"/>
    <w:rsid w:val="00D76AA6"/>
    <w:rsid w:val="00D803F7"/>
    <w:rsid w:val="00D9421F"/>
    <w:rsid w:val="00DA5817"/>
    <w:rsid w:val="00DA5BB2"/>
    <w:rsid w:val="00DC1E23"/>
    <w:rsid w:val="00DC4B5C"/>
    <w:rsid w:val="00DD062D"/>
    <w:rsid w:val="00DD1045"/>
    <w:rsid w:val="00DF1CCD"/>
    <w:rsid w:val="00E027FD"/>
    <w:rsid w:val="00E04588"/>
    <w:rsid w:val="00E04C73"/>
    <w:rsid w:val="00E063C3"/>
    <w:rsid w:val="00E15956"/>
    <w:rsid w:val="00E16569"/>
    <w:rsid w:val="00E21C67"/>
    <w:rsid w:val="00E27DAB"/>
    <w:rsid w:val="00E3192C"/>
    <w:rsid w:val="00E4017A"/>
    <w:rsid w:val="00E50D00"/>
    <w:rsid w:val="00E5618B"/>
    <w:rsid w:val="00E60FCC"/>
    <w:rsid w:val="00E754E2"/>
    <w:rsid w:val="00E86F40"/>
    <w:rsid w:val="00E875A6"/>
    <w:rsid w:val="00E91007"/>
    <w:rsid w:val="00E918DF"/>
    <w:rsid w:val="00E94DAB"/>
    <w:rsid w:val="00EA461E"/>
    <w:rsid w:val="00EB4C41"/>
    <w:rsid w:val="00EB4CAF"/>
    <w:rsid w:val="00EC13E3"/>
    <w:rsid w:val="00EC14B6"/>
    <w:rsid w:val="00EC2150"/>
    <w:rsid w:val="00EC4233"/>
    <w:rsid w:val="00ED1CDD"/>
    <w:rsid w:val="00EE5D7D"/>
    <w:rsid w:val="00EE6AB5"/>
    <w:rsid w:val="00EF3A09"/>
    <w:rsid w:val="00EF6052"/>
    <w:rsid w:val="00F13670"/>
    <w:rsid w:val="00F15086"/>
    <w:rsid w:val="00F34E20"/>
    <w:rsid w:val="00F43B26"/>
    <w:rsid w:val="00F45AAD"/>
    <w:rsid w:val="00F50A22"/>
    <w:rsid w:val="00F56358"/>
    <w:rsid w:val="00F61BA2"/>
    <w:rsid w:val="00F622E5"/>
    <w:rsid w:val="00F65837"/>
    <w:rsid w:val="00F72D36"/>
    <w:rsid w:val="00F74E84"/>
    <w:rsid w:val="00F77BED"/>
    <w:rsid w:val="00F84844"/>
    <w:rsid w:val="00F8672A"/>
    <w:rsid w:val="00F92C13"/>
    <w:rsid w:val="00F93609"/>
    <w:rsid w:val="00FB3655"/>
    <w:rsid w:val="00FB7425"/>
    <w:rsid w:val="00FD20E0"/>
    <w:rsid w:val="00FE22F1"/>
    <w:rsid w:val="00FE308B"/>
    <w:rsid w:val="00FE542F"/>
    <w:rsid w:val="00FF778B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65B42"/>
  <w15:chartTrackingRefBased/>
  <w15:docId w15:val="{C9133F4F-A440-4D61-BDC9-751F0BEF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9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4E2"/>
    <w:pPr>
      <w:tabs>
        <w:tab w:val="left" w:pos="7005"/>
      </w:tabs>
      <w:adjustRightInd w:val="0"/>
      <w:outlineLvl w:val="0"/>
    </w:pPr>
    <w:rPr>
      <w:rFonts w:ascii="Arial" w:hAnsi="Arial" w:cs="Arial"/>
      <w:b/>
      <w:bCs/>
      <w:noProof/>
      <w:color w:val="FFFFFF" w:themeColor="background1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4E2"/>
    <w:pPr>
      <w:adjustRightInd w:val="0"/>
      <w:outlineLvl w:val="1"/>
    </w:pPr>
    <w:rPr>
      <w:rFonts w:ascii="Arial-BoldMT" w:hAnsi="Arial-BoldMT" w:cs="Arial-BoldMT"/>
      <w:b/>
      <w:bCs/>
      <w:caps/>
      <w:color w:val="008080"/>
      <w:sz w:val="17"/>
      <w:szCs w:val="17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03ED"/>
    <w:pPr>
      <w:adjustRightInd w:val="0"/>
      <w:jc w:val="both"/>
      <w:outlineLvl w:val="2"/>
    </w:pPr>
    <w:rPr>
      <w:rFonts w:ascii="Arial-BoldMT" w:hAnsi="Arial-BoldMT" w:cs="Arial-BoldMT"/>
      <w:b/>
      <w:bCs/>
      <w:sz w:val="21"/>
      <w:szCs w:val="21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03ED"/>
    <w:pPr>
      <w:adjustRightInd w:val="0"/>
      <w:jc w:val="both"/>
      <w:outlineLvl w:val="3"/>
    </w:pPr>
    <w:rPr>
      <w:rFonts w:ascii="ArialMT" w:hAnsi="ArialMT" w:cs="ArialMT"/>
      <w:b/>
      <w:sz w:val="17"/>
      <w:szCs w:val="17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4">
    <w:name w:val="Grid Table 5 Dark Accent 4"/>
    <w:basedOn w:val="TableNormal"/>
    <w:uiPriority w:val="50"/>
    <w:rsid w:val="008655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ListParagraph">
    <w:name w:val="List Paragraph"/>
    <w:basedOn w:val="Normal"/>
    <w:uiPriority w:val="34"/>
    <w:qFormat/>
    <w:rsid w:val="00865559"/>
    <w:pPr>
      <w:ind w:left="720"/>
      <w:contextualSpacing/>
    </w:pPr>
  </w:style>
  <w:style w:type="character" w:customStyle="1" w:styleId="font101">
    <w:name w:val="font101"/>
    <w:basedOn w:val="DefaultParagraphFont"/>
    <w:rsid w:val="00342115"/>
    <w:rPr>
      <w:rFonts w:ascii="Arial" w:hAnsi="Arial" w:cs="Arial" w:hint="default"/>
      <w:b w:val="0"/>
      <w:bCs w:val="0"/>
      <w:i w:val="0"/>
      <w:iCs w:val="0"/>
      <w:strike w:val="0"/>
      <w:dstrike w:val="0"/>
      <w:color w:val="FFFFFF"/>
      <w:sz w:val="24"/>
      <w:szCs w:val="24"/>
      <w:u w:val="none"/>
      <w:effect w:val="none"/>
    </w:rPr>
  </w:style>
  <w:style w:type="character" w:customStyle="1" w:styleId="font91">
    <w:name w:val="font91"/>
    <w:basedOn w:val="DefaultParagraphFont"/>
    <w:rsid w:val="00342115"/>
    <w:rPr>
      <w:rFonts w:ascii="Arial" w:hAnsi="Arial" w:cs="Arial" w:hint="default"/>
      <w:b/>
      <w:bCs/>
      <w:i w:val="0"/>
      <w:iCs w:val="0"/>
      <w:strike w:val="0"/>
      <w:dstrike w:val="0"/>
      <w:color w:val="FFFFFF"/>
      <w:sz w:val="24"/>
      <w:szCs w:val="24"/>
      <w:u w:val="none"/>
      <w:effect w:val="none"/>
    </w:rPr>
  </w:style>
  <w:style w:type="paragraph" w:styleId="NoSpacing">
    <w:name w:val="No Spacing"/>
    <w:uiPriority w:val="1"/>
    <w:qFormat/>
    <w:rsid w:val="009111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3D50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50D2"/>
  </w:style>
  <w:style w:type="character" w:customStyle="1" w:styleId="CommentTextChar">
    <w:name w:val="Comment Text Char"/>
    <w:basedOn w:val="DefaultParagraphFont"/>
    <w:link w:val="CommentText"/>
    <w:uiPriority w:val="99"/>
    <w:rsid w:val="003D50D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0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0D2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754E2"/>
    <w:rPr>
      <w:rFonts w:ascii="Arial-BoldMT" w:eastAsia="Times New Roman" w:hAnsi="Arial-BoldMT" w:cs="Arial-BoldMT"/>
      <w:b/>
      <w:bCs/>
      <w:caps/>
      <w:color w:val="008080"/>
      <w:sz w:val="17"/>
      <w:szCs w:val="17"/>
      <w:lang w:eastAsia="fr-FR"/>
    </w:rPr>
  </w:style>
  <w:style w:type="character" w:customStyle="1" w:styleId="Heading1Char">
    <w:name w:val="Heading 1 Char"/>
    <w:basedOn w:val="DefaultParagraphFont"/>
    <w:link w:val="Heading1"/>
    <w:uiPriority w:val="9"/>
    <w:rsid w:val="00E754E2"/>
    <w:rPr>
      <w:rFonts w:ascii="Arial" w:eastAsia="Times New Roman" w:hAnsi="Arial" w:cs="Arial"/>
      <w:b/>
      <w:bCs/>
      <w:noProof/>
      <w:color w:val="FFFFFF" w:themeColor="background1"/>
      <w:sz w:val="24"/>
      <w:szCs w:val="24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903ED"/>
    <w:rPr>
      <w:rFonts w:ascii="Arial-BoldMT" w:eastAsia="Times New Roman" w:hAnsi="Arial-BoldMT" w:cs="Arial-BoldMT"/>
      <w:b/>
      <w:bCs/>
      <w:sz w:val="21"/>
      <w:szCs w:val="21"/>
      <w:u w:val="single"/>
      <w:lang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903ED"/>
    <w:rPr>
      <w:rFonts w:ascii="ArialMT" w:eastAsia="Times New Roman" w:hAnsi="ArialMT" w:cs="ArialMT"/>
      <w:b/>
      <w:sz w:val="17"/>
      <w:szCs w:val="17"/>
      <w:u w:val="single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0e5418-10bc-4d95-ae82-0262636e76f7" xsi:nil="true"/>
    <lcf76f155ced4ddcb4097134ff3c332f xmlns="16c9845f-8668-460e-bc9b-ef3ca4e96cb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8A5CA6A50C748BE48F1759F79E8B0" ma:contentTypeVersion="12" ma:contentTypeDescription="Crée un document." ma:contentTypeScope="" ma:versionID="d741a8b9ac75e3500b32f2de80f14679">
  <xsd:schema xmlns:xsd="http://www.w3.org/2001/XMLSchema" xmlns:xs="http://www.w3.org/2001/XMLSchema" xmlns:p="http://schemas.microsoft.com/office/2006/metadata/properties" xmlns:ns2="16c9845f-8668-460e-bc9b-ef3ca4e96cb0" xmlns:ns3="fc0e5418-10bc-4d95-ae82-0262636e76f7" targetNamespace="http://schemas.microsoft.com/office/2006/metadata/properties" ma:root="true" ma:fieldsID="49e4c853159658b5b01b877ba0ea7578" ns2:_="" ns3:_="">
    <xsd:import namespace="16c9845f-8668-460e-bc9b-ef3ca4e96cb0"/>
    <xsd:import namespace="fc0e5418-10bc-4d95-ae82-0262636e7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9845f-8668-460e-bc9b-ef3ca4e96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95fd8e8-e1d7-46ac-9877-5d2cc8d3f1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e5418-10bc-4d95-ae82-0262636e76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68b547-863d-4c44-82ed-64896b011519}" ma:internalName="TaxCatchAll" ma:showField="CatchAllData" ma:web="fc0e5418-10bc-4d95-ae82-0262636e7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A7A32C-9CA2-4430-97E6-7001A84654D3}">
  <ds:schemaRefs>
    <ds:schemaRef ds:uri="http://schemas.microsoft.com/office/2006/metadata/properties"/>
    <ds:schemaRef ds:uri="http://schemas.microsoft.com/office/infopath/2007/PartnerControls"/>
    <ds:schemaRef ds:uri="fc0e5418-10bc-4d95-ae82-0262636e76f7"/>
    <ds:schemaRef ds:uri="16c9845f-8668-460e-bc9b-ef3ca4e96cb0"/>
  </ds:schemaRefs>
</ds:datastoreItem>
</file>

<file path=customXml/itemProps2.xml><?xml version="1.0" encoding="utf-8"?>
<ds:datastoreItem xmlns:ds="http://schemas.openxmlformats.org/officeDocument/2006/customXml" ds:itemID="{58E858A1-E017-4800-8564-E828F2BE0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9845f-8668-460e-bc9b-ef3ca4e96cb0"/>
    <ds:schemaRef ds:uri="fc0e5418-10bc-4d95-ae82-0262636e7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A91DFA-C95A-408C-9DF9-88C7FFAB80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1600</Words>
  <Characters>9123</Characters>
  <Application>Microsoft Office Word</Application>
  <DocSecurity>4</DocSecurity>
  <Lines>76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Delclaud, Remi</dc:creator>
  <cp:keywords/>
  <dc:description/>
  <cp:lastModifiedBy>Delarbre, Jean</cp:lastModifiedBy>
  <cp:revision>52</cp:revision>
  <dcterms:created xsi:type="dcterms:W3CDTF">2023-01-28T00:28:00Z</dcterms:created>
  <dcterms:modified xsi:type="dcterms:W3CDTF">2026-08-06T12:13:00Z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65dea9d0726c13cc51e360282232ff1193fc04f3ebb14aa0c13b48163dc4f227</vt:lpwstr>
  </property>
  <property fmtid="{D5CDD505-2E9C-101B-9397-08002B2CF9AE}" pid="3" name="ContentTypeId">
    <vt:lpwstr>0x0101006B28A5CA6A50C748BE48F1759F79E8B0</vt:lpwstr>
  </property>
  <property fmtid="{D5CDD505-2E9C-101B-9397-08002B2CF9AE}" pid="4" name="MediaServiceImageTags">
    <vt:lpwstr/>
  </property>
</Properties>
</file>